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BF" w:rsidRPr="00116714" w:rsidRDefault="00910D8C" w:rsidP="00172DBF">
      <w:pPr>
        <w:spacing w:before="120" w:after="120" w:line="240" w:lineRule="auto"/>
        <w:jc w:val="right"/>
        <w:rPr>
          <w:rFonts w:ascii="Times New Roman" w:hAnsi="Times New Roman"/>
          <w:b/>
          <w:bCs/>
          <w:sz w:val="26"/>
          <w:szCs w:val="26"/>
        </w:rPr>
      </w:pPr>
      <w:bookmarkStart w:id="0" w:name="chuong_pl_6"/>
      <w:r w:rsidRPr="00116714">
        <w:rPr>
          <w:rFonts w:ascii="Times New Roman" w:hAnsi="Times New Roman"/>
          <w:b/>
          <w:bCs/>
          <w:sz w:val="26"/>
          <w:szCs w:val="26"/>
        </w:rPr>
        <w:t>M</w:t>
      </w:r>
      <w:r w:rsidR="00172DBF" w:rsidRPr="00116714">
        <w:rPr>
          <w:rFonts w:ascii="Times New Roman" w:hAnsi="Times New Roman"/>
          <w:b/>
          <w:bCs/>
          <w:sz w:val="26"/>
          <w:szCs w:val="26"/>
          <w:lang w:val="vi-VN"/>
        </w:rPr>
        <w:t>ẫu số 06</w:t>
      </w:r>
      <w:bookmarkEnd w:id="0"/>
    </w:p>
    <w:p w:rsidR="00172DBF" w:rsidRPr="00116714" w:rsidRDefault="00172DBF" w:rsidP="00172DBF">
      <w:pPr>
        <w:spacing w:before="120" w:after="120" w:line="240" w:lineRule="auto"/>
        <w:jc w:val="right"/>
        <w:rPr>
          <w:rFonts w:ascii="Times New Roman" w:hAnsi="Times New Roman"/>
          <w:sz w:val="6"/>
          <w:szCs w:val="26"/>
        </w:rPr>
      </w:pPr>
    </w:p>
    <w:p w:rsidR="00E06EE2" w:rsidRPr="00116714" w:rsidRDefault="00172DBF" w:rsidP="00E628B1">
      <w:pPr>
        <w:spacing w:after="0" w:line="240" w:lineRule="auto"/>
        <w:jc w:val="center"/>
        <w:rPr>
          <w:rFonts w:ascii="Times New Roman" w:hAnsi="Times New Roman"/>
          <w:b/>
          <w:bCs/>
          <w:sz w:val="26"/>
          <w:szCs w:val="26"/>
        </w:rPr>
      </w:pPr>
      <w:bookmarkStart w:id="1" w:name="chuong_pl_6_name"/>
      <w:r w:rsidRPr="00116714">
        <w:rPr>
          <w:rFonts w:ascii="Times New Roman" w:hAnsi="Times New Roman"/>
          <w:b/>
          <w:bCs/>
          <w:sz w:val="26"/>
          <w:szCs w:val="26"/>
          <w:lang w:val="vi-VN"/>
        </w:rPr>
        <w:t>THANG ĐIỂM ÁP DỤNG BÌNH XÉT KHU DÂN CƯ VĂN HÓA</w:t>
      </w:r>
      <w:bookmarkEnd w:id="1"/>
      <w:r w:rsidR="00E06EE2" w:rsidRPr="00116714">
        <w:rPr>
          <w:rFonts w:ascii="Times New Roman" w:hAnsi="Times New Roman"/>
          <w:b/>
          <w:bCs/>
          <w:sz w:val="26"/>
          <w:szCs w:val="26"/>
        </w:rPr>
        <w:t xml:space="preserve"> </w:t>
      </w:r>
    </w:p>
    <w:p w:rsidR="00172DBF" w:rsidRPr="00116714" w:rsidRDefault="00F45689" w:rsidP="00E628B1">
      <w:pPr>
        <w:spacing w:after="0" w:line="240" w:lineRule="auto"/>
        <w:jc w:val="center"/>
        <w:rPr>
          <w:rFonts w:ascii="Times New Roman" w:hAnsi="Times New Roman"/>
          <w:b/>
          <w:bCs/>
          <w:sz w:val="26"/>
          <w:szCs w:val="26"/>
        </w:rPr>
      </w:pPr>
      <w:r w:rsidRPr="00116714">
        <w:rPr>
          <w:rFonts w:ascii="Times New Roman" w:hAnsi="Times New Roman"/>
          <w:b/>
          <w:bCs/>
          <w:sz w:val="26"/>
          <w:szCs w:val="26"/>
        </w:rPr>
        <w:t>(THÔN, KHU</w:t>
      </w:r>
      <w:r w:rsidR="00E06EE2" w:rsidRPr="00116714">
        <w:rPr>
          <w:rFonts w:ascii="Times New Roman" w:hAnsi="Times New Roman"/>
          <w:b/>
          <w:bCs/>
          <w:sz w:val="26"/>
          <w:szCs w:val="26"/>
        </w:rPr>
        <w:t xml:space="preserve"> PHỐ VĂN HÓA)</w:t>
      </w:r>
    </w:p>
    <w:p w:rsidR="009C0089" w:rsidRPr="00116714" w:rsidRDefault="009C0089" w:rsidP="00E628B1">
      <w:pPr>
        <w:spacing w:after="0" w:line="240" w:lineRule="auto"/>
        <w:jc w:val="center"/>
        <w:rPr>
          <w:rFonts w:ascii="Times New Roman" w:hAnsi="Times New Roman"/>
          <w:b/>
          <w:bCs/>
          <w:sz w:val="26"/>
          <w:szCs w:val="26"/>
        </w:rPr>
      </w:pPr>
    </w:p>
    <w:p w:rsidR="009C0089" w:rsidRPr="00116714" w:rsidRDefault="009C0089" w:rsidP="009C0089">
      <w:pPr>
        <w:jc w:val="both"/>
        <w:rPr>
          <w:rFonts w:ascii="Times New Roman" w:hAnsi="Times New Roman" w:cs="Times New Roman"/>
          <w:sz w:val="26"/>
          <w:szCs w:val="26"/>
        </w:rPr>
      </w:pPr>
      <w:r w:rsidRPr="00116714">
        <w:rPr>
          <w:rFonts w:ascii="Times New Roman" w:hAnsi="Times New Roman" w:cs="Times New Roman"/>
          <w:sz w:val="26"/>
          <w:szCs w:val="26"/>
        </w:rPr>
        <w:t>Thôn, khu phố:………………………</w:t>
      </w:r>
      <w:r w:rsidR="00B4070C">
        <w:rPr>
          <w:rFonts w:ascii="Times New Roman" w:hAnsi="Times New Roman" w:cs="Times New Roman"/>
          <w:sz w:val="26"/>
          <w:szCs w:val="26"/>
        </w:rPr>
        <w:t>…</w:t>
      </w:r>
      <w:r w:rsidRPr="00116714">
        <w:rPr>
          <w:rFonts w:ascii="Times New Roman" w:hAnsi="Times New Roman" w:cs="Times New Roman"/>
          <w:sz w:val="26"/>
          <w:szCs w:val="26"/>
        </w:rPr>
        <w:t xml:space="preserve">.….….Xã, thị trấn………………….…………..                 </w:t>
      </w:r>
    </w:p>
    <w:p w:rsidR="009C0089" w:rsidRPr="00116714" w:rsidRDefault="009C0089" w:rsidP="009C0089">
      <w:pPr>
        <w:rPr>
          <w:rFonts w:ascii="Times New Roman" w:hAnsi="Times New Roman" w:cs="Times New Roman"/>
          <w:sz w:val="26"/>
          <w:szCs w:val="26"/>
        </w:rPr>
      </w:pPr>
      <w:r w:rsidRPr="00116714">
        <w:rPr>
          <w:rFonts w:ascii="Times New Roman" w:hAnsi="Times New Roman" w:cs="Times New Roman"/>
          <w:sz w:val="26"/>
          <w:szCs w:val="26"/>
        </w:rPr>
        <w:t>Tổng số hộ……..…</w:t>
      </w:r>
      <w:r w:rsidR="007C70F2">
        <w:rPr>
          <w:rFonts w:ascii="Times New Roman" w:hAnsi="Times New Roman" w:cs="Times New Roman"/>
          <w:sz w:val="26"/>
          <w:szCs w:val="26"/>
        </w:rPr>
        <w:t>……....</w:t>
      </w:r>
      <w:r w:rsidRPr="00116714">
        <w:rPr>
          <w:rFonts w:ascii="Times New Roman" w:hAnsi="Times New Roman" w:cs="Times New Roman"/>
          <w:sz w:val="26"/>
          <w:szCs w:val="26"/>
        </w:rPr>
        <w:t>....</w:t>
      </w:r>
      <w:r w:rsidR="007C70F2">
        <w:rPr>
          <w:rFonts w:ascii="Times New Roman" w:hAnsi="Times New Roman" w:cs="Times New Roman"/>
          <w:sz w:val="26"/>
          <w:szCs w:val="26"/>
        </w:rPr>
        <w:t xml:space="preserve">; </w:t>
      </w:r>
      <w:r w:rsidRPr="00116714">
        <w:rPr>
          <w:rFonts w:ascii="Times New Roman" w:hAnsi="Times New Roman" w:cs="Times New Roman"/>
          <w:sz w:val="26"/>
          <w:szCs w:val="26"/>
        </w:rPr>
        <w:t>nhân khẩ</w:t>
      </w:r>
      <w:r w:rsidR="007C70F2">
        <w:rPr>
          <w:rFonts w:ascii="Times New Roman" w:hAnsi="Times New Roman" w:cs="Times New Roman"/>
          <w:sz w:val="26"/>
          <w:szCs w:val="26"/>
        </w:rPr>
        <w:t>u.......................</w:t>
      </w:r>
      <w:r w:rsidRPr="00116714">
        <w:rPr>
          <w:rFonts w:ascii="Times New Roman" w:hAnsi="Times New Roman" w:cs="Times New Roman"/>
          <w:sz w:val="26"/>
          <w:szCs w:val="26"/>
        </w:rPr>
        <w:t>...........................</w:t>
      </w:r>
    </w:p>
    <w:p w:rsidR="00E628B1" w:rsidRPr="00116714" w:rsidRDefault="00E628B1" w:rsidP="00E628B1">
      <w:pPr>
        <w:spacing w:after="0" w:line="240" w:lineRule="auto"/>
        <w:jc w:val="center"/>
        <w:rPr>
          <w:rFonts w:ascii="Times New Roman" w:hAnsi="Times New Roman"/>
          <w:b/>
          <w:bCs/>
          <w:sz w:val="26"/>
          <w:szCs w:val="26"/>
        </w:rPr>
      </w:pPr>
    </w:p>
    <w:tbl>
      <w:tblPr>
        <w:tblStyle w:val="LiBang"/>
        <w:tblW w:w="5583" w:type="pct"/>
        <w:tblInd w:w="-572" w:type="dxa"/>
        <w:tblLayout w:type="fixed"/>
        <w:tblLook w:val="04A0" w:firstRow="1" w:lastRow="0" w:firstColumn="1" w:lastColumn="0" w:noHBand="0" w:noVBand="1"/>
      </w:tblPr>
      <w:tblGrid>
        <w:gridCol w:w="567"/>
        <w:gridCol w:w="6949"/>
        <w:gridCol w:w="990"/>
        <w:gridCol w:w="992"/>
        <w:gridCol w:w="992"/>
      </w:tblGrid>
      <w:tr w:rsidR="00B4070C" w:rsidRPr="00116714" w:rsidTr="00B4070C">
        <w:tc>
          <w:tcPr>
            <w:tcW w:w="270" w:type="pct"/>
          </w:tcPr>
          <w:p w:rsidR="00172DBF" w:rsidRPr="00116714" w:rsidRDefault="00172DBF" w:rsidP="00172DBF">
            <w:pPr>
              <w:spacing w:before="120"/>
              <w:jc w:val="center"/>
              <w:rPr>
                <w:b/>
                <w:bCs/>
                <w:sz w:val="26"/>
                <w:szCs w:val="26"/>
              </w:rPr>
            </w:pPr>
            <w:r w:rsidRPr="00116714">
              <w:rPr>
                <w:b/>
                <w:bCs/>
                <w:sz w:val="26"/>
                <w:szCs w:val="26"/>
              </w:rPr>
              <w:t>TT</w:t>
            </w:r>
          </w:p>
        </w:tc>
        <w:tc>
          <w:tcPr>
            <w:tcW w:w="3311" w:type="pct"/>
          </w:tcPr>
          <w:p w:rsidR="00172DBF" w:rsidRPr="00116714" w:rsidRDefault="00172DBF" w:rsidP="00172DBF">
            <w:pPr>
              <w:spacing w:before="120"/>
              <w:jc w:val="center"/>
              <w:rPr>
                <w:sz w:val="26"/>
                <w:szCs w:val="26"/>
              </w:rPr>
            </w:pPr>
            <w:r w:rsidRPr="00116714">
              <w:rPr>
                <w:b/>
                <w:bCs/>
                <w:sz w:val="26"/>
                <w:szCs w:val="26"/>
                <w:lang w:val="vi-VN"/>
              </w:rPr>
              <w:t>Tiêu ch</w:t>
            </w:r>
            <w:r w:rsidRPr="00116714">
              <w:rPr>
                <w:b/>
                <w:bCs/>
                <w:sz w:val="26"/>
                <w:szCs w:val="26"/>
              </w:rPr>
              <w:t>uẩn</w:t>
            </w:r>
          </w:p>
        </w:tc>
        <w:tc>
          <w:tcPr>
            <w:tcW w:w="472" w:type="pct"/>
          </w:tcPr>
          <w:p w:rsidR="00172DBF" w:rsidRPr="00116714" w:rsidRDefault="00172DBF" w:rsidP="00172DBF">
            <w:pPr>
              <w:spacing w:before="120"/>
              <w:jc w:val="center"/>
              <w:rPr>
                <w:sz w:val="26"/>
                <w:szCs w:val="26"/>
              </w:rPr>
            </w:pPr>
            <w:r w:rsidRPr="00116714">
              <w:rPr>
                <w:b/>
                <w:bCs/>
                <w:sz w:val="26"/>
                <w:szCs w:val="26"/>
                <w:lang w:val="vi-VN"/>
              </w:rPr>
              <w:t>Điểm</w:t>
            </w:r>
            <w:r w:rsidRPr="00116714">
              <w:rPr>
                <w:b/>
                <w:bCs/>
                <w:sz w:val="26"/>
                <w:szCs w:val="26"/>
              </w:rPr>
              <w:t xml:space="preserve"> chuẩn</w:t>
            </w:r>
          </w:p>
        </w:tc>
        <w:tc>
          <w:tcPr>
            <w:tcW w:w="473" w:type="pct"/>
          </w:tcPr>
          <w:p w:rsidR="00172DBF" w:rsidRPr="00116714" w:rsidRDefault="00172DBF" w:rsidP="00172DBF">
            <w:pPr>
              <w:spacing w:before="120"/>
              <w:jc w:val="center"/>
              <w:rPr>
                <w:b/>
                <w:bCs/>
                <w:sz w:val="26"/>
                <w:szCs w:val="26"/>
              </w:rPr>
            </w:pPr>
            <w:r w:rsidRPr="00116714">
              <w:rPr>
                <w:b/>
                <w:bCs/>
                <w:sz w:val="26"/>
                <w:szCs w:val="26"/>
              </w:rPr>
              <w:t>Tự chấm</w:t>
            </w:r>
          </w:p>
        </w:tc>
        <w:tc>
          <w:tcPr>
            <w:tcW w:w="473" w:type="pct"/>
          </w:tcPr>
          <w:p w:rsidR="00172DBF" w:rsidRPr="00116714" w:rsidRDefault="00172DBF" w:rsidP="00172DBF">
            <w:pPr>
              <w:spacing w:before="120"/>
              <w:jc w:val="center"/>
              <w:rPr>
                <w:b/>
                <w:bCs/>
                <w:sz w:val="26"/>
                <w:szCs w:val="26"/>
              </w:rPr>
            </w:pPr>
            <w:r w:rsidRPr="00116714">
              <w:rPr>
                <w:b/>
                <w:bCs/>
                <w:sz w:val="26"/>
                <w:szCs w:val="26"/>
              </w:rPr>
              <w:t>BCĐ chấm lại</w:t>
            </w:r>
          </w:p>
        </w:tc>
      </w:tr>
      <w:tr w:rsidR="00B4070C" w:rsidRPr="00116714" w:rsidTr="00B4070C">
        <w:trPr>
          <w:trHeight w:val="518"/>
        </w:trPr>
        <w:tc>
          <w:tcPr>
            <w:tcW w:w="270" w:type="pct"/>
          </w:tcPr>
          <w:p w:rsidR="00172DBF" w:rsidRPr="00116714" w:rsidRDefault="00172DBF" w:rsidP="00172DBF">
            <w:pPr>
              <w:spacing w:before="120"/>
              <w:jc w:val="center"/>
              <w:rPr>
                <w:b/>
                <w:sz w:val="26"/>
                <w:szCs w:val="26"/>
              </w:rPr>
            </w:pPr>
            <w:r w:rsidRPr="00116714">
              <w:rPr>
                <w:b/>
                <w:sz w:val="26"/>
                <w:szCs w:val="26"/>
              </w:rPr>
              <w:t>1</w:t>
            </w:r>
          </w:p>
        </w:tc>
        <w:tc>
          <w:tcPr>
            <w:tcW w:w="3311" w:type="pct"/>
          </w:tcPr>
          <w:p w:rsidR="00172DBF" w:rsidRPr="00116714" w:rsidRDefault="00172DBF" w:rsidP="00172DBF">
            <w:pPr>
              <w:spacing w:before="120" w:after="280" w:afterAutospacing="1"/>
              <w:jc w:val="both"/>
              <w:rPr>
                <w:b/>
                <w:sz w:val="26"/>
                <w:szCs w:val="26"/>
              </w:rPr>
            </w:pPr>
            <w:r w:rsidRPr="00116714">
              <w:rPr>
                <w:b/>
                <w:bCs/>
                <w:sz w:val="26"/>
                <w:szCs w:val="26"/>
                <w:lang w:val="vi-VN"/>
              </w:rPr>
              <w:t>Đ</w:t>
            </w:r>
            <w:r w:rsidRPr="00116714">
              <w:rPr>
                <w:b/>
                <w:bCs/>
                <w:sz w:val="26"/>
                <w:szCs w:val="26"/>
              </w:rPr>
              <w:t>ờ</w:t>
            </w:r>
            <w:r w:rsidRPr="00116714">
              <w:rPr>
                <w:b/>
                <w:bCs/>
                <w:sz w:val="26"/>
                <w:szCs w:val="26"/>
                <w:lang w:val="vi-VN"/>
              </w:rPr>
              <w:t>i sống kinh tế ổn định và từng bước phát triển</w:t>
            </w:r>
          </w:p>
        </w:tc>
        <w:tc>
          <w:tcPr>
            <w:tcW w:w="472" w:type="pct"/>
          </w:tcPr>
          <w:p w:rsidR="00172DBF" w:rsidRPr="00116714" w:rsidRDefault="00172DBF" w:rsidP="00172DBF">
            <w:pPr>
              <w:spacing w:before="120"/>
              <w:jc w:val="center"/>
              <w:rPr>
                <w:b/>
                <w:sz w:val="26"/>
                <w:szCs w:val="26"/>
              </w:rPr>
            </w:pPr>
            <w:r w:rsidRPr="00116714">
              <w:rPr>
                <w:b/>
                <w:sz w:val="26"/>
                <w:szCs w:val="26"/>
              </w:rPr>
              <w:t>20</w:t>
            </w:r>
          </w:p>
        </w:tc>
        <w:tc>
          <w:tcPr>
            <w:tcW w:w="473" w:type="pct"/>
          </w:tcPr>
          <w:p w:rsidR="00172DBF" w:rsidRPr="00116714" w:rsidRDefault="00172DBF" w:rsidP="00172DBF">
            <w:pPr>
              <w:spacing w:before="120"/>
              <w:jc w:val="center"/>
              <w:rPr>
                <w:b/>
                <w:sz w:val="26"/>
                <w:szCs w:val="26"/>
                <w:lang w:val="vi-VN"/>
              </w:rPr>
            </w:pPr>
          </w:p>
        </w:tc>
        <w:tc>
          <w:tcPr>
            <w:tcW w:w="473" w:type="pct"/>
          </w:tcPr>
          <w:p w:rsidR="00172DBF" w:rsidRPr="00116714" w:rsidRDefault="00172DBF" w:rsidP="00172DBF">
            <w:pPr>
              <w:spacing w:before="120"/>
              <w:jc w:val="center"/>
              <w:rPr>
                <w:b/>
                <w:sz w:val="26"/>
                <w:szCs w:val="26"/>
                <w:lang w:val="vi-VN"/>
              </w:rPr>
            </w:pPr>
          </w:p>
        </w:tc>
      </w:tr>
      <w:tr w:rsidR="00B4070C" w:rsidRPr="00116714" w:rsidTr="00B4070C">
        <w:trPr>
          <w:trHeight w:val="411"/>
        </w:trPr>
        <w:tc>
          <w:tcPr>
            <w:tcW w:w="270" w:type="pct"/>
          </w:tcPr>
          <w:p w:rsidR="00172DBF" w:rsidRPr="00116714" w:rsidRDefault="00172DBF" w:rsidP="00172DBF">
            <w:pPr>
              <w:spacing w:before="120"/>
              <w:jc w:val="center"/>
              <w:rPr>
                <w:sz w:val="26"/>
                <w:szCs w:val="26"/>
              </w:rPr>
            </w:pPr>
            <w:r w:rsidRPr="00116714">
              <w:rPr>
                <w:sz w:val="26"/>
                <w:szCs w:val="26"/>
              </w:rPr>
              <w:t>a</w:t>
            </w:r>
          </w:p>
        </w:tc>
        <w:tc>
          <w:tcPr>
            <w:tcW w:w="3311" w:type="pct"/>
          </w:tcPr>
          <w:p w:rsidR="00172DBF" w:rsidRPr="00116714" w:rsidRDefault="00172DBF" w:rsidP="00172DBF">
            <w:pPr>
              <w:spacing w:before="120"/>
              <w:jc w:val="both"/>
              <w:rPr>
                <w:sz w:val="26"/>
                <w:szCs w:val="26"/>
              </w:rPr>
            </w:pPr>
            <w:r w:rsidRPr="00116714">
              <w:rPr>
                <w:sz w:val="26"/>
                <w:szCs w:val="26"/>
                <w:lang w:val="vi-VN"/>
              </w:rPr>
              <w:t>Người trong độ tuổi lao động có việc làm và thu nhập ổn định.</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828"/>
        </w:trPr>
        <w:tc>
          <w:tcPr>
            <w:tcW w:w="270" w:type="pct"/>
          </w:tcPr>
          <w:p w:rsidR="00172DBF" w:rsidRPr="00116714" w:rsidRDefault="00172DBF" w:rsidP="00172DBF">
            <w:pPr>
              <w:spacing w:before="120"/>
              <w:jc w:val="center"/>
              <w:rPr>
                <w:sz w:val="26"/>
                <w:szCs w:val="26"/>
              </w:rPr>
            </w:pPr>
            <w:r w:rsidRPr="00116714">
              <w:rPr>
                <w:sz w:val="26"/>
                <w:szCs w:val="26"/>
              </w:rPr>
              <w:t>b</w:t>
            </w:r>
          </w:p>
        </w:tc>
        <w:tc>
          <w:tcPr>
            <w:tcW w:w="3311" w:type="pct"/>
          </w:tcPr>
          <w:p w:rsidR="00172DBF" w:rsidRPr="00116714" w:rsidRDefault="00172DBF" w:rsidP="00172DBF">
            <w:pPr>
              <w:spacing w:before="120"/>
              <w:jc w:val="both"/>
              <w:rPr>
                <w:sz w:val="26"/>
                <w:szCs w:val="26"/>
              </w:rPr>
            </w:pPr>
            <w:r w:rsidRPr="00116714">
              <w:rPr>
                <w:sz w:val="26"/>
                <w:szCs w:val="26"/>
                <w:lang w:val="vi-VN"/>
              </w:rPr>
              <w:t>Thu nhập bình quân đầu người cao hơn</w:t>
            </w:r>
            <w:r w:rsidRPr="00116714">
              <w:rPr>
                <w:sz w:val="26"/>
                <w:szCs w:val="26"/>
              </w:rPr>
              <w:t xml:space="preserve"> hoặc bằng</w:t>
            </w:r>
            <w:r w:rsidRPr="00116714">
              <w:rPr>
                <w:sz w:val="26"/>
                <w:szCs w:val="26"/>
                <w:lang w:val="vi-VN"/>
              </w:rPr>
              <w:t xml:space="preserve"> mức bình quân của </w:t>
            </w:r>
            <w:r w:rsidRPr="00116714">
              <w:rPr>
                <w:sz w:val="26"/>
                <w:szCs w:val="26"/>
              </w:rPr>
              <w:t>huyện</w:t>
            </w:r>
            <w:r w:rsidRPr="00116714">
              <w:rPr>
                <w:sz w:val="26"/>
                <w:szCs w:val="26"/>
                <w:lang w:val="vi-VN"/>
              </w:rPr>
              <w:t>,</w:t>
            </w:r>
            <w:r w:rsidRPr="00116714">
              <w:rPr>
                <w:sz w:val="26"/>
                <w:szCs w:val="26"/>
              </w:rPr>
              <w:t xml:space="preserve"> thị xã,</w:t>
            </w:r>
            <w:r w:rsidRPr="00116714">
              <w:rPr>
                <w:sz w:val="26"/>
                <w:szCs w:val="26"/>
                <w:lang w:val="vi-VN"/>
              </w:rPr>
              <w:t xml:space="preserve"> thành phố</w:t>
            </w:r>
            <w:r w:rsidRPr="00116714">
              <w:rPr>
                <w:sz w:val="26"/>
                <w:szCs w:val="26"/>
              </w:rPr>
              <w:t>.</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433"/>
        </w:trPr>
        <w:tc>
          <w:tcPr>
            <w:tcW w:w="270" w:type="pct"/>
          </w:tcPr>
          <w:p w:rsidR="00172DBF" w:rsidRPr="00116714" w:rsidRDefault="00172DBF" w:rsidP="00172DBF">
            <w:pPr>
              <w:spacing w:before="120"/>
              <w:jc w:val="center"/>
              <w:rPr>
                <w:sz w:val="26"/>
                <w:szCs w:val="26"/>
              </w:rPr>
            </w:pPr>
            <w:r w:rsidRPr="00116714">
              <w:rPr>
                <w:sz w:val="26"/>
                <w:szCs w:val="26"/>
              </w:rPr>
              <w:t>c</w:t>
            </w:r>
          </w:p>
        </w:tc>
        <w:tc>
          <w:tcPr>
            <w:tcW w:w="3311" w:type="pct"/>
          </w:tcPr>
          <w:p w:rsidR="00172DBF" w:rsidRPr="00116714" w:rsidRDefault="00172DBF" w:rsidP="00172DBF">
            <w:pPr>
              <w:spacing w:before="120"/>
              <w:jc w:val="both"/>
              <w:rPr>
                <w:sz w:val="26"/>
                <w:szCs w:val="26"/>
              </w:rPr>
            </w:pPr>
            <w:r w:rsidRPr="00116714">
              <w:rPr>
                <w:sz w:val="26"/>
                <w:szCs w:val="26"/>
                <w:lang w:val="vi-VN"/>
              </w:rPr>
              <w:t>Tỷ lệ hộ nghèo, hộ cận nghèo thấp hơn</w:t>
            </w:r>
            <w:r w:rsidRPr="00116714">
              <w:rPr>
                <w:sz w:val="26"/>
                <w:szCs w:val="26"/>
              </w:rPr>
              <w:t xml:space="preserve"> hoặc bằng </w:t>
            </w:r>
            <w:r w:rsidRPr="00116714">
              <w:rPr>
                <w:sz w:val="26"/>
                <w:szCs w:val="26"/>
                <w:lang w:val="vi-VN"/>
              </w:rPr>
              <w:t>mức bình quân chung</w:t>
            </w:r>
            <w:r w:rsidRPr="00116714">
              <w:rPr>
                <w:sz w:val="26"/>
                <w:szCs w:val="26"/>
              </w:rPr>
              <w:t xml:space="preserve"> </w:t>
            </w:r>
            <w:r w:rsidRPr="00116714">
              <w:rPr>
                <w:sz w:val="26"/>
                <w:szCs w:val="26"/>
                <w:lang w:val="vi-VN"/>
              </w:rPr>
              <w:t xml:space="preserve">của </w:t>
            </w:r>
            <w:r w:rsidRPr="00116714">
              <w:rPr>
                <w:sz w:val="26"/>
                <w:szCs w:val="26"/>
              </w:rPr>
              <w:t>huyện</w:t>
            </w:r>
            <w:r w:rsidRPr="00116714">
              <w:rPr>
                <w:sz w:val="26"/>
                <w:szCs w:val="26"/>
                <w:lang w:val="vi-VN"/>
              </w:rPr>
              <w:t>,</w:t>
            </w:r>
            <w:r w:rsidRPr="00116714">
              <w:rPr>
                <w:sz w:val="26"/>
                <w:szCs w:val="26"/>
              </w:rPr>
              <w:t xml:space="preserve"> thị xã,</w:t>
            </w:r>
            <w:r w:rsidRPr="00116714">
              <w:rPr>
                <w:sz w:val="26"/>
                <w:szCs w:val="26"/>
                <w:lang w:val="vi-VN"/>
              </w:rPr>
              <w:t xml:space="preserve"> thành phố.</w:t>
            </w:r>
          </w:p>
        </w:tc>
        <w:tc>
          <w:tcPr>
            <w:tcW w:w="472" w:type="pct"/>
          </w:tcPr>
          <w:p w:rsidR="00172DBF" w:rsidRPr="00116714" w:rsidRDefault="00172DBF" w:rsidP="00172DBF">
            <w:pPr>
              <w:spacing w:before="120"/>
              <w:jc w:val="center"/>
              <w:rPr>
                <w:sz w:val="26"/>
                <w:szCs w:val="26"/>
              </w:rPr>
            </w:pPr>
            <w:r w:rsidRPr="00116714">
              <w:rPr>
                <w:sz w:val="26"/>
                <w:szCs w:val="26"/>
                <w:lang w:val="vi-VN"/>
              </w:rPr>
              <w:t>3</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627"/>
        </w:trPr>
        <w:tc>
          <w:tcPr>
            <w:tcW w:w="270" w:type="pct"/>
          </w:tcPr>
          <w:p w:rsidR="00172DBF" w:rsidRPr="00116714" w:rsidRDefault="00172DBF" w:rsidP="00172DBF">
            <w:pPr>
              <w:spacing w:before="120"/>
              <w:jc w:val="center"/>
              <w:rPr>
                <w:sz w:val="26"/>
                <w:szCs w:val="26"/>
              </w:rPr>
            </w:pPr>
            <w:r w:rsidRPr="00116714">
              <w:rPr>
                <w:sz w:val="26"/>
                <w:szCs w:val="26"/>
              </w:rPr>
              <w:t>d</w:t>
            </w:r>
          </w:p>
        </w:tc>
        <w:tc>
          <w:tcPr>
            <w:tcW w:w="3311" w:type="pct"/>
          </w:tcPr>
          <w:p w:rsidR="00172DBF" w:rsidRPr="00116714" w:rsidRDefault="00172DBF" w:rsidP="00172DBF">
            <w:pPr>
              <w:spacing w:before="120"/>
              <w:jc w:val="both"/>
              <w:rPr>
                <w:sz w:val="26"/>
                <w:szCs w:val="26"/>
              </w:rPr>
            </w:pPr>
            <w:r w:rsidRPr="00116714">
              <w:rPr>
                <w:sz w:val="26"/>
                <w:szCs w:val="26"/>
                <w:lang w:val="vi-VN"/>
              </w:rPr>
              <w:t xml:space="preserve">Tỷ lệ hộ gia đình có nhà ở kiên cố cao hơn </w:t>
            </w:r>
            <w:r w:rsidRPr="00116714">
              <w:rPr>
                <w:sz w:val="26"/>
                <w:szCs w:val="26"/>
              </w:rPr>
              <w:t xml:space="preserve">hoặc bằng </w:t>
            </w:r>
            <w:r w:rsidRPr="00116714">
              <w:rPr>
                <w:sz w:val="26"/>
                <w:szCs w:val="26"/>
                <w:lang w:val="vi-VN"/>
              </w:rPr>
              <w:t>mức bình quân chung</w:t>
            </w:r>
            <w:r w:rsidRPr="00116714">
              <w:rPr>
                <w:sz w:val="26"/>
                <w:szCs w:val="26"/>
              </w:rPr>
              <w:t xml:space="preserve"> </w:t>
            </w:r>
            <w:r w:rsidRPr="00116714">
              <w:rPr>
                <w:sz w:val="26"/>
                <w:szCs w:val="26"/>
                <w:lang w:val="vi-VN"/>
              </w:rPr>
              <w:t xml:space="preserve">của </w:t>
            </w:r>
            <w:r w:rsidRPr="00116714">
              <w:rPr>
                <w:sz w:val="26"/>
                <w:szCs w:val="26"/>
              </w:rPr>
              <w:t>huyện</w:t>
            </w:r>
            <w:r w:rsidRPr="00116714">
              <w:rPr>
                <w:sz w:val="26"/>
                <w:szCs w:val="26"/>
                <w:lang w:val="vi-VN"/>
              </w:rPr>
              <w:t>,</w:t>
            </w:r>
            <w:r w:rsidRPr="00116714">
              <w:rPr>
                <w:sz w:val="26"/>
                <w:szCs w:val="26"/>
              </w:rPr>
              <w:t xml:space="preserve"> thị xã,</w:t>
            </w:r>
            <w:r w:rsidRPr="00116714">
              <w:rPr>
                <w:sz w:val="26"/>
                <w:szCs w:val="26"/>
                <w:lang w:val="vi-VN"/>
              </w:rPr>
              <w:t xml:space="preserve"> thành phố, không có nhà ở dột nát.</w:t>
            </w:r>
          </w:p>
        </w:tc>
        <w:tc>
          <w:tcPr>
            <w:tcW w:w="472" w:type="pct"/>
          </w:tcPr>
          <w:p w:rsidR="00172DBF" w:rsidRPr="00116714" w:rsidRDefault="00172DBF" w:rsidP="00172DBF">
            <w:pPr>
              <w:spacing w:before="120"/>
              <w:jc w:val="center"/>
              <w:rPr>
                <w:sz w:val="26"/>
                <w:szCs w:val="26"/>
              </w:rPr>
            </w:pPr>
            <w:r w:rsidRPr="00116714">
              <w:rPr>
                <w:sz w:val="26"/>
                <w:szCs w:val="26"/>
                <w:lang w:val="vi-VN"/>
              </w:rPr>
              <w:t>3</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567"/>
        </w:trPr>
        <w:tc>
          <w:tcPr>
            <w:tcW w:w="270" w:type="pct"/>
          </w:tcPr>
          <w:p w:rsidR="00172DBF" w:rsidRPr="00116714" w:rsidRDefault="00172DBF" w:rsidP="00172DBF">
            <w:pPr>
              <w:spacing w:before="120"/>
              <w:jc w:val="center"/>
              <w:rPr>
                <w:sz w:val="26"/>
                <w:szCs w:val="26"/>
              </w:rPr>
            </w:pPr>
            <w:r w:rsidRPr="00116714">
              <w:rPr>
                <w:sz w:val="26"/>
                <w:szCs w:val="26"/>
              </w:rPr>
              <w:t>đ</w:t>
            </w:r>
          </w:p>
        </w:tc>
        <w:tc>
          <w:tcPr>
            <w:tcW w:w="3311" w:type="pct"/>
          </w:tcPr>
          <w:p w:rsidR="00172DBF" w:rsidRPr="00116714" w:rsidRDefault="00172DBF" w:rsidP="00172DBF">
            <w:pPr>
              <w:spacing w:before="120"/>
              <w:jc w:val="both"/>
              <w:rPr>
                <w:sz w:val="26"/>
                <w:szCs w:val="26"/>
              </w:rPr>
            </w:pPr>
            <w:r w:rsidRPr="00116714">
              <w:rPr>
                <w:sz w:val="26"/>
                <w:szCs w:val="26"/>
                <w:lang w:val="vi-VN"/>
              </w:rPr>
              <w:t>Hệ thống giao thông chính</w:t>
            </w:r>
            <w:r w:rsidRPr="00116714">
              <w:rPr>
                <w:sz w:val="26"/>
                <w:szCs w:val="26"/>
              </w:rPr>
              <w:t xml:space="preserve"> (đường trục thôn)</w:t>
            </w:r>
            <w:r w:rsidRPr="00116714">
              <w:rPr>
                <w:sz w:val="26"/>
                <w:szCs w:val="26"/>
                <w:lang w:val="vi-VN"/>
              </w:rPr>
              <w:t xml:space="preserve"> được cứng hóa, đảm bảo đi lại thuận tiện.</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1026"/>
        </w:trPr>
        <w:tc>
          <w:tcPr>
            <w:tcW w:w="270" w:type="pct"/>
          </w:tcPr>
          <w:p w:rsidR="00172DBF" w:rsidRPr="00116714" w:rsidRDefault="00172DBF" w:rsidP="00172DBF">
            <w:pPr>
              <w:spacing w:before="120"/>
              <w:jc w:val="center"/>
              <w:rPr>
                <w:sz w:val="26"/>
                <w:szCs w:val="26"/>
              </w:rPr>
            </w:pPr>
            <w:r w:rsidRPr="00116714">
              <w:rPr>
                <w:sz w:val="26"/>
                <w:szCs w:val="26"/>
              </w:rPr>
              <w:t>e</w:t>
            </w:r>
          </w:p>
        </w:tc>
        <w:tc>
          <w:tcPr>
            <w:tcW w:w="3311" w:type="pct"/>
          </w:tcPr>
          <w:p w:rsidR="00172DBF" w:rsidRPr="00116714" w:rsidRDefault="00172DBF" w:rsidP="00172DBF">
            <w:pPr>
              <w:spacing w:before="120"/>
              <w:jc w:val="both"/>
              <w:rPr>
                <w:sz w:val="26"/>
                <w:szCs w:val="26"/>
              </w:rPr>
            </w:pPr>
            <w:r w:rsidRPr="00116714">
              <w:rPr>
                <w:sz w:val="26"/>
                <w:szCs w:val="26"/>
                <w:lang w:val="vi-VN"/>
              </w:rPr>
              <w:t>Có các hoạt động tuyên truyền, phổ biến, tập huấn về ứng dụng công nghệ, khoa học kỹ thuật; phát triển ngành nghề truyền thống; hợp tác và liên kết phát triển kinh tế.</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350"/>
        </w:trPr>
        <w:tc>
          <w:tcPr>
            <w:tcW w:w="270" w:type="pct"/>
          </w:tcPr>
          <w:p w:rsidR="00172DBF" w:rsidRPr="00116714" w:rsidRDefault="00172DBF" w:rsidP="00172DBF">
            <w:pPr>
              <w:spacing w:before="120"/>
              <w:jc w:val="center"/>
              <w:rPr>
                <w:b/>
                <w:sz w:val="26"/>
                <w:szCs w:val="26"/>
              </w:rPr>
            </w:pPr>
            <w:r w:rsidRPr="00116714">
              <w:rPr>
                <w:b/>
                <w:sz w:val="26"/>
                <w:szCs w:val="26"/>
              </w:rPr>
              <w:t>2</w:t>
            </w:r>
          </w:p>
        </w:tc>
        <w:tc>
          <w:tcPr>
            <w:tcW w:w="3311" w:type="pct"/>
          </w:tcPr>
          <w:p w:rsidR="00172DBF" w:rsidRPr="00116714" w:rsidRDefault="00172DBF" w:rsidP="00172DBF">
            <w:pPr>
              <w:spacing w:before="120"/>
              <w:jc w:val="both"/>
              <w:rPr>
                <w:b/>
                <w:sz w:val="26"/>
                <w:szCs w:val="26"/>
                <w:lang w:val="vi-VN"/>
              </w:rPr>
            </w:pPr>
            <w:r w:rsidRPr="00116714">
              <w:rPr>
                <w:b/>
                <w:bCs/>
                <w:sz w:val="26"/>
                <w:szCs w:val="26"/>
                <w:lang w:val="vi-VN"/>
              </w:rPr>
              <w:t>Đ</w:t>
            </w:r>
            <w:r w:rsidRPr="00116714">
              <w:rPr>
                <w:b/>
                <w:bCs/>
                <w:sz w:val="26"/>
                <w:szCs w:val="26"/>
              </w:rPr>
              <w:t>ờ</w:t>
            </w:r>
            <w:r w:rsidRPr="00116714">
              <w:rPr>
                <w:b/>
                <w:bCs/>
                <w:sz w:val="26"/>
                <w:szCs w:val="26"/>
                <w:lang w:val="vi-VN"/>
              </w:rPr>
              <w:t>i sống văn hóa, t</w:t>
            </w:r>
            <w:r w:rsidRPr="00116714">
              <w:rPr>
                <w:b/>
                <w:bCs/>
                <w:sz w:val="26"/>
                <w:szCs w:val="26"/>
              </w:rPr>
              <w:t>i</w:t>
            </w:r>
            <w:r w:rsidRPr="00116714">
              <w:rPr>
                <w:b/>
                <w:bCs/>
                <w:sz w:val="26"/>
                <w:szCs w:val="26"/>
                <w:lang w:val="vi-VN"/>
              </w:rPr>
              <w:t>nh thần lành mạnh, phong phú</w:t>
            </w:r>
          </w:p>
        </w:tc>
        <w:tc>
          <w:tcPr>
            <w:tcW w:w="472" w:type="pct"/>
          </w:tcPr>
          <w:p w:rsidR="00172DBF" w:rsidRPr="00116714" w:rsidRDefault="00172DBF" w:rsidP="00172DBF">
            <w:pPr>
              <w:spacing w:before="120"/>
              <w:jc w:val="center"/>
              <w:rPr>
                <w:b/>
                <w:sz w:val="26"/>
                <w:szCs w:val="26"/>
              </w:rPr>
            </w:pPr>
            <w:r w:rsidRPr="00116714">
              <w:rPr>
                <w:b/>
                <w:sz w:val="26"/>
                <w:szCs w:val="26"/>
              </w:rPr>
              <w:t>20</w:t>
            </w:r>
          </w:p>
        </w:tc>
        <w:tc>
          <w:tcPr>
            <w:tcW w:w="473" w:type="pct"/>
          </w:tcPr>
          <w:p w:rsidR="00172DBF" w:rsidRPr="00116714" w:rsidRDefault="00172DBF" w:rsidP="00172DBF">
            <w:pPr>
              <w:spacing w:before="120"/>
              <w:jc w:val="center"/>
              <w:rPr>
                <w:b/>
                <w:sz w:val="26"/>
                <w:szCs w:val="26"/>
                <w:lang w:val="vi-VN"/>
              </w:rPr>
            </w:pPr>
          </w:p>
        </w:tc>
        <w:tc>
          <w:tcPr>
            <w:tcW w:w="473" w:type="pct"/>
          </w:tcPr>
          <w:p w:rsidR="00172DBF" w:rsidRPr="00116714" w:rsidRDefault="00172DBF" w:rsidP="00172DBF">
            <w:pPr>
              <w:spacing w:before="120"/>
              <w:jc w:val="center"/>
              <w:rPr>
                <w:b/>
                <w:sz w:val="26"/>
                <w:szCs w:val="26"/>
                <w:lang w:val="vi-VN"/>
              </w:rPr>
            </w:pPr>
          </w:p>
        </w:tc>
      </w:tr>
      <w:tr w:rsidR="00B4070C" w:rsidRPr="00116714" w:rsidTr="00B4070C">
        <w:trPr>
          <w:trHeight w:val="693"/>
        </w:trPr>
        <w:tc>
          <w:tcPr>
            <w:tcW w:w="270" w:type="pct"/>
          </w:tcPr>
          <w:p w:rsidR="00172DBF" w:rsidRPr="00116714" w:rsidRDefault="00172DBF" w:rsidP="00172DBF">
            <w:pPr>
              <w:spacing w:before="120"/>
              <w:jc w:val="center"/>
              <w:rPr>
                <w:sz w:val="26"/>
                <w:szCs w:val="26"/>
              </w:rPr>
            </w:pPr>
            <w:r w:rsidRPr="00116714">
              <w:rPr>
                <w:sz w:val="26"/>
                <w:szCs w:val="26"/>
              </w:rPr>
              <w:t>a</w:t>
            </w:r>
          </w:p>
        </w:tc>
        <w:tc>
          <w:tcPr>
            <w:tcW w:w="3311" w:type="pct"/>
          </w:tcPr>
          <w:p w:rsidR="00172DBF" w:rsidRPr="00116714" w:rsidRDefault="00172DBF" w:rsidP="00172DBF">
            <w:pPr>
              <w:spacing w:before="120"/>
              <w:jc w:val="both"/>
              <w:rPr>
                <w:sz w:val="26"/>
                <w:szCs w:val="26"/>
              </w:rPr>
            </w:pPr>
            <w:r w:rsidRPr="00116714">
              <w:rPr>
                <w:sz w:val="26"/>
                <w:szCs w:val="26"/>
                <w:lang w:val="vi-VN"/>
              </w:rPr>
              <w:t>Có nhà văn hóa, sân thể thao phù hợp với điều kiện của khu dân cư.</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689"/>
        </w:trPr>
        <w:tc>
          <w:tcPr>
            <w:tcW w:w="270" w:type="pct"/>
          </w:tcPr>
          <w:p w:rsidR="00172DBF" w:rsidRPr="00116714" w:rsidRDefault="00172DBF" w:rsidP="00172DBF">
            <w:pPr>
              <w:spacing w:before="120"/>
              <w:jc w:val="center"/>
              <w:rPr>
                <w:sz w:val="26"/>
                <w:szCs w:val="26"/>
              </w:rPr>
            </w:pPr>
            <w:r w:rsidRPr="00116714">
              <w:rPr>
                <w:sz w:val="26"/>
                <w:szCs w:val="26"/>
              </w:rPr>
              <w:t>b</w:t>
            </w:r>
          </w:p>
        </w:tc>
        <w:tc>
          <w:tcPr>
            <w:tcW w:w="3311" w:type="pct"/>
          </w:tcPr>
          <w:p w:rsidR="00172DBF" w:rsidRPr="00116714" w:rsidRDefault="00172DBF" w:rsidP="00172DBF">
            <w:pPr>
              <w:spacing w:before="120"/>
              <w:jc w:val="both"/>
              <w:rPr>
                <w:sz w:val="26"/>
                <w:szCs w:val="26"/>
              </w:rPr>
            </w:pPr>
            <w:r w:rsidRPr="00116714">
              <w:rPr>
                <w:sz w:val="26"/>
                <w:szCs w:val="26"/>
                <w:lang w:val="vi-VN"/>
              </w:rPr>
              <w:t>Trẻ em trong độ tuổi đi học được đến trường, đạt chuẩn phổ cập giáo dục trung học cơ sở trở lên.</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941"/>
        </w:trPr>
        <w:tc>
          <w:tcPr>
            <w:tcW w:w="270" w:type="pct"/>
          </w:tcPr>
          <w:p w:rsidR="00172DBF" w:rsidRPr="00116714" w:rsidRDefault="00172DBF" w:rsidP="00172DBF">
            <w:pPr>
              <w:spacing w:before="120"/>
              <w:jc w:val="center"/>
              <w:rPr>
                <w:sz w:val="26"/>
                <w:szCs w:val="26"/>
              </w:rPr>
            </w:pPr>
            <w:r w:rsidRPr="00116714">
              <w:rPr>
                <w:sz w:val="26"/>
                <w:szCs w:val="26"/>
              </w:rPr>
              <w:t>c</w:t>
            </w:r>
          </w:p>
        </w:tc>
        <w:tc>
          <w:tcPr>
            <w:tcW w:w="3311" w:type="pct"/>
          </w:tcPr>
          <w:p w:rsidR="00172DBF" w:rsidRPr="00116714" w:rsidRDefault="00172DBF" w:rsidP="00172DBF">
            <w:pPr>
              <w:spacing w:before="120"/>
              <w:jc w:val="both"/>
              <w:rPr>
                <w:sz w:val="26"/>
                <w:szCs w:val="26"/>
              </w:rPr>
            </w:pPr>
            <w:r w:rsidRPr="00116714">
              <w:rPr>
                <w:sz w:val="26"/>
                <w:szCs w:val="26"/>
              </w:rPr>
              <w:t>Có kế hoạch</w:t>
            </w:r>
            <w:r w:rsidRPr="00116714">
              <w:rPr>
                <w:b/>
                <w:sz w:val="26"/>
                <w:szCs w:val="26"/>
              </w:rPr>
              <w:t xml:space="preserve"> </w:t>
            </w:r>
            <w:r w:rsidRPr="00116714">
              <w:rPr>
                <w:sz w:val="26"/>
                <w:szCs w:val="26"/>
              </w:rPr>
              <w:t>và t</w:t>
            </w:r>
            <w:r w:rsidRPr="00116714">
              <w:rPr>
                <w:sz w:val="26"/>
                <w:szCs w:val="26"/>
                <w:lang w:val="vi-VN"/>
              </w:rPr>
              <w:t xml:space="preserve">ổ chức hoạt động văn hóa văn nghệ, thể dục thể thao, vui chơi, giải trí lành mạnh; có </w:t>
            </w:r>
            <w:r w:rsidRPr="00116714">
              <w:rPr>
                <w:sz w:val="26"/>
                <w:szCs w:val="26"/>
              </w:rPr>
              <w:t>điểm</w:t>
            </w:r>
            <w:r w:rsidRPr="00116714">
              <w:rPr>
                <w:sz w:val="26"/>
                <w:szCs w:val="26"/>
                <w:lang w:val="vi-VN"/>
              </w:rPr>
              <w:t xml:space="preserve"> đọc sách phục vụ cộng đồng; thực hiện tốt công tác hòa giải.</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866"/>
        </w:trPr>
        <w:tc>
          <w:tcPr>
            <w:tcW w:w="270" w:type="pct"/>
          </w:tcPr>
          <w:p w:rsidR="00172DBF" w:rsidRPr="00116714" w:rsidRDefault="00172DBF" w:rsidP="00172DBF">
            <w:pPr>
              <w:spacing w:before="120"/>
              <w:jc w:val="center"/>
              <w:rPr>
                <w:sz w:val="26"/>
                <w:szCs w:val="26"/>
              </w:rPr>
            </w:pPr>
            <w:r w:rsidRPr="00116714">
              <w:rPr>
                <w:sz w:val="26"/>
                <w:szCs w:val="26"/>
              </w:rPr>
              <w:t>d</w:t>
            </w:r>
          </w:p>
        </w:tc>
        <w:tc>
          <w:tcPr>
            <w:tcW w:w="3311" w:type="pct"/>
          </w:tcPr>
          <w:p w:rsidR="00172DBF" w:rsidRPr="00116714" w:rsidRDefault="00172DBF" w:rsidP="00172DBF">
            <w:pPr>
              <w:spacing w:before="120"/>
              <w:jc w:val="both"/>
              <w:rPr>
                <w:sz w:val="26"/>
                <w:szCs w:val="26"/>
              </w:rPr>
            </w:pPr>
            <w:r w:rsidRPr="00116714">
              <w:rPr>
                <w:sz w:val="26"/>
                <w:szCs w:val="26"/>
                <w:lang w:val="vi-VN"/>
              </w:rPr>
              <w:t>Bảo tồn, phát huy các hình thức sinh hoạt văn hóa, thể thao dân gian truyền thống của địa phương.</w:t>
            </w:r>
          </w:p>
        </w:tc>
        <w:tc>
          <w:tcPr>
            <w:tcW w:w="472" w:type="pct"/>
          </w:tcPr>
          <w:p w:rsidR="00172DBF" w:rsidRPr="00116714" w:rsidRDefault="00172DBF" w:rsidP="00172DBF">
            <w:pPr>
              <w:spacing w:before="120"/>
              <w:jc w:val="center"/>
              <w:rPr>
                <w:sz w:val="26"/>
                <w:szCs w:val="26"/>
              </w:rPr>
            </w:pPr>
            <w:r w:rsidRPr="00116714">
              <w:rPr>
                <w:sz w:val="26"/>
                <w:szCs w:val="26"/>
                <w:lang w:val="vi-VN"/>
              </w:rPr>
              <w:t>3</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457"/>
        </w:trPr>
        <w:tc>
          <w:tcPr>
            <w:tcW w:w="270" w:type="pct"/>
          </w:tcPr>
          <w:p w:rsidR="00172DBF" w:rsidRPr="00116714" w:rsidRDefault="00172DBF" w:rsidP="00172DBF">
            <w:pPr>
              <w:spacing w:before="120"/>
              <w:jc w:val="center"/>
              <w:rPr>
                <w:sz w:val="26"/>
                <w:szCs w:val="26"/>
              </w:rPr>
            </w:pPr>
            <w:r w:rsidRPr="00116714">
              <w:rPr>
                <w:sz w:val="26"/>
                <w:szCs w:val="26"/>
              </w:rPr>
              <w:t>đ</w:t>
            </w:r>
          </w:p>
        </w:tc>
        <w:tc>
          <w:tcPr>
            <w:tcW w:w="3311" w:type="pct"/>
          </w:tcPr>
          <w:p w:rsidR="00172DBF" w:rsidRPr="00116714" w:rsidRDefault="00172DBF" w:rsidP="00172DBF">
            <w:pPr>
              <w:spacing w:before="120"/>
              <w:jc w:val="both"/>
              <w:rPr>
                <w:sz w:val="26"/>
                <w:szCs w:val="26"/>
              </w:rPr>
            </w:pPr>
            <w:r w:rsidRPr="00116714">
              <w:rPr>
                <w:sz w:val="26"/>
                <w:szCs w:val="26"/>
                <w:lang w:val="vi-VN"/>
              </w:rPr>
              <w:t>Các di tích lịch sử - văn hóa, danh lam thắng cảnh được giữ gìn, bảo vệ.</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358"/>
        </w:trPr>
        <w:tc>
          <w:tcPr>
            <w:tcW w:w="270" w:type="pct"/>
          </w:tcPr>
          <w:p w:rsidR="00172DBF" w:rsidRPr="00116714" w:rsidRDefault="00172DBF" w:rsidP="00172DBF">
            <w:pPr>
              <w:spacing w:before="120"/>
              <w:jc w:val="center"/>
              <w:rPr>
                <w:b/>
                <w:sz w:val="26"/>
                <w:szCs w:val="26"/>
              </w:rPr>
            </w:pPr>
            <w:r w:rsidRPr="00116714">
              <w:rPr>
                <w:b/>
                <w:sz w:val="26"/>
                <w:szCs w:val="26"/>
              </w:rPr>
              <w:lastRenderedPageBreak/>
              <w:t>3</w:t>
            </w:r>
          </w:p>
        </w:tc>
        <w:tc>
          <w:tcPr>
            <w:tcW w:w="3311" w:type="pct"/>
          </w:tcPr>
          <w:p w:rsidR="00172DBF" w:rsidRPr="00116714" w:rsidRDefault="00172DBF" w:rsidP="00172DBF">
            <w:pPr>
              <w:spacing w:before="120"/>
              <w:jc w:val="both"/>
              <w:rPr>
                <w:b/>
                <w:sz w:val="26"/>
                <w:szCs w:val="26"/>
                <w:lang w:val="vi-VN"/>
              </w:rPr>
            </w:pPr>
            <w:r w:rsidRPr="00116714">
              <w:rPr>
                <w:b/>
                <w:bCs/>
                <w:sz w:val="26"/>
                <w:szCs w:val="26"/>
                <w:lang w:val="vi-VN"/>
              </w:rPr>
              <w:t>Môi trường cảnh quan sạch đẹp</w:t>
            </w:r>
          </w:p>
        </w:tc>
        <w:tc>
          <w:tcPr>
            <w:tcW w:w="472" w:type="pct"/>
          </w:tcPr>
          <w:p w:rsidR="00172DBF" w:rsidRPr="00116714" w:rsidRDefault="00172DBF" w:rsidP="00172DBF">
            <w:pPr>
              <w:spacing w:before="120"/>
              <w:jc w:val="center"/>
              <w:rPr>
                <w:b/>
                <w:sz w:val="26"/>
                <w:szCs w:val="26"/>
              </w:rPr>
            </w:pPr>
            <w:r w:rsidRPr="00116714">
              <w:rPr>
                <w:b/>
                <w:sz w:val="26"/>
                <w:szCs w:val="26"/>
              </w:rPr>
              <w:t>20</w:t>
            </w:r>
          </w:p>
        </w:tc>
        <w:tc>
          <w:tcPr>
            <w:tcW w:w="473" w:type="pct"/>
          </w:tcPr>
          <w:p w:rsidR="00172DBF" w:rsidRPr="00116714" w:rsidRDefault="00172DBF" w:rsidP="00172DBF">
            <w:pPr>
              <w:spacing w:before="120"/>
              <w:jc w:val="center"/>
              <w:rPr>
                <w:b/>
                <w:sz w:val="26"/>
                <w:szCs w:val="26"/>
                <w:lang w:val="vi-VN"/>
              </w:rPr>
            </w:pPr>
          </w:p>
        </w:tc>
        <w:tc>
          <w:tcPr>
            <w:tcW w:w="473" w:type="pct"/>
          </w:tcPr>
          <w:p w:rsidR="00172DBF" w:rsidRPr="00116714" w:rsidRDefault="00172DBF" w:rsidP="00172DBF">
            <w:pPr>
              <w:spacing w:before="120"/>
              <w:jc w:val="center"/>
              <w:rPr>
                <w:b/>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a</w:t>
            </w:r>
          </w:p>
        </w:tc>
        <w:tc>
          <w:tcPr>
            <w:tcW w:w="3311" w:type="pct"/>
          </w:tcPr>
          <w:p w:rsidR="00172DBF" w:rsidRPr="00116714" w:rsidRDefault="00172DBF" w:rsidP="00172DBF">
            <w:pPr>
              <w:spacing w:before="120"/>
              <w:jc w:val="both"/>
              <w:rPr>
                <w:sz w:val="26"/>
                <w:szCs w:val="26"/>
              </w:rPr>
            </w:pPr>
            <w:r w:rsidRPr="00116714">
              <w:rPr>
                <w:sz w:val="26"/>
                <w:szCs w:val="26"/>
              </w:rPr>
              <w:t>Các cơ sở sản xuất, kinh doanh trên địa bàn khu dân cư có h</w:t>
            </w:r>
            <w:r w:rsidRPr="00116714">
              <w:rPr>
                <w:sz w:val="26"/>
                <w:szCs w:val="26"/>
                <w:lang w:val="vi-VN"/>
              </w:rPr>
              <w:t>oạt động sản xuất, kinh doanh đáp ứng các quy định của pháp luật về bảo vệ môi trường.</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b</w:t>
            </w:r>
          </w:p>
        </w:tc>
        <w:tc>
          <w:tcPr>
            <w:tcW w:w="3311" w:type="pct"/>
          </w:tcPr>
          <w:p w:rsidR="00172DBF" w:rsidRPr="00116714" w:rsidRDefault="00172DBF" w:rsidP="00172DBF">
            <w:pPr>
              <w:spacing w:before="120"/>
              <w:jc w:val="both"/>
              <w:rPr>
                <w:sz w:val="26"/>
                <w:szCs w:val="26"/>
              </w:rPr>
            </w:pPr>
            <w:r w:rsidRPr="00116714">
              <w:rPr>
                <w:sz w:val="26"/>
                <w:szCs w:val="26"/>
                <w:lang w:val="vi-VN"/>
              </w:rPr>
              <w:t>Có hệ thống cấp, thoát nước</w:t>
            </w:r>
            <w:r w:rsidRPr="00116714">
              <w:rPr>
                <w:sz w:val="26"/>
                <w:szCs w:val="26"/>
              </w:rPr>
              <w:t xml:space="preserve"> hoặc các hộ dân trên địa bàn khu dân cư xử lý tự thấm, không gây ô nhiễm môi trường.</w:t>
            </w:r>
          </w:p>
        </w:tc>
        <w:tc>
          <w:tcPr>
            <w:tcW w:w="472" w:type="pct"/>
          </w:tcPr>
          <w:p w:rsidR="00172DBF" w:rsidRPr="00116714" w:rsidRDefault="00172DBF" w:rsidP="00172DBF">
            <w:pPr>
              <w:spacing w:before="120"/>
              <w:jc w:val="center"/>
              <w:rPr>
                <w:sz w:val="26"/>
                <w:szCs w:val="26"/>
              </w:rPr>
            </w:pPr>
            <w:r w:rsidRPr="00116714">
              <w:rPr>
                <w:sz w:val="26"/>
                <w:szCs w:val="26"/>
                <w:lang w:val="vi-VN"/>
              </w:rPr>
              <w:t>3</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c</w:t>
            </w:r>
          </w:p>
        </w:tc>
        <w:tc>
          <w:tcPr>
            <w:tcW w:w="3311" w:type="pct"/>
          </w:tcPr>
          <w:p w:rsidR="00172DBF" w:rsidRPr="00116714" w:rsidRDefault="00172DBF" w:rsidP="00172DBF">
            <w:pPr>
              <w:spacing w:before="120"/>
              <w:jc w:val="both"/>
              <w:rPr>
                <w:sz w:val="26"/>
                <w:szCs w:val="26"/>
              </w:rPr>
            </w:pPr>
            <w:r w:rsidRPr="00116714">
              <w:rPr>
                <w:sz w:val="26"/>
                <w:szCs w:val="26"/>
                <w:lang w:val="vi-VN"/>
              </w:rPr>
              <w:t>Nhà ở, công trình công cộng, nghĩa trang phù hợp quy hoạch của địa phương;</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d</w:t>
            </w:r>
          </w:p>
        </w:tc>
        <w:tc>
          <w:tcPr>
            <w:tcW w:w="3311" w:type="pct"/>
          </w:tcPr>
          <w:p w:rsidR="00172DBF" w:rsidRPr="00116714" w:rsidRDefault="00172DBF" w:rsidP="00172DBF">
            <w:pPr>
              <w:spacing w:before="120"/>
              <w:jc w:val="both"/>
              <w:rPr>
                <w:sz w:val="26"/>
                <w:szCs w:val="26"/>
              </w:rPr>
            </w:pPr>
            <w:r w:rsidRPr="00116714">
              <w:rPr>
                <w:sz w:val="26"/>
                <w:szCs w:val="26"/>
                <w:lang w:val="vi-VN"/>
              </w:rPr>
              <w:t>Các địa điểm vui chơi công cộng được tôn tạo, bảo vệ và giữ gìn sạch sẽ.</w:t>
            </w:r>
            <w:r w:rsidRPr="00116714">
              <w:rPr>
                <w:sz w:val="26"/>
                <w:szCs w:val="26"/>
              </w:rPr>
              <w:t xml:space="preserve"> Phát huy hiệu quả sử dụng.</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đ</w:t>
            </w:r>
          </w:p>
        </w:tc>
        <w:tc>
          <w:tcPr>
            <w:tcW w:w="3311" w:type="pct"/>
          </w:tcPr>
          <w:p w:rsidR="00172DBF" w:rsidRPr="00116714" w:rsidRDefault="00172DBF" w:rsidP="00172DBF">
            <w:pPr>
              <w:spacing w:before="120"/>
              <w:jc w:val="both"/>
              <w:rPr>
                <w:sz w:val="26"/>
                <w:szCs w:val="26"/>
              </w:rPr>
            </w:pPr>
            <w:r w:rsidRPr="00116714">
              <w:rPr>
                <w:sz w:val="26"/>
                <w:szCs w:val="26"/>
                <w:lang w:val="vi-VN"/>
              </w:rPr>
              <w:t>Có địa điểm bố trí vị trí quảng cáo rao vặt.</w:t>
            </w:r>
            <w:r w:rsidRPr="00116714">
              <w:rPr>
                <w:sz w:val="26"/>
                <w:szCs w:val="26"/>
              </w:rPr>
              <w:t xml:space="preserve"> </w:t>
            </w:r>
            <w:r w:rsidRPr="00116714">
              <w:rPr>
                <w:b/>
                <w:sz w:val="26"/>
                <w:szCs w:val="26"/>
              </w:rPr>
              <w:t>Định kỳ tối thiểu 1 lần/tháng tổ chức làm vệ sinh chung trên địa bàn khu dân cư.</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544"/>
        </w:trPr>
        <w:tc>
          <w:tcPr>
            <w:tcW w:w="270" w:type="pct"/>
          </w:tcPr>
          <w:p w:rsidR="00172DBF" w:rsidRPr="00116714" w:rsidRDefault="00172DBF" w:rsidP="00172DBF">
            <w:pPr>
              <w:spacing w:before="120"/>
              <w:jc w:val="center"/>
              <w:rPr>
                <w:sz w:val="26"/>
                <w:szCs w:val="26"/>
              </w:rPr>
            </w:pPr>
            <w:r w:rsidRPr="00116714">
              <w:rPr>
                <w:sz w:val="26"/>
                <w:szCs w:val="26"/>
              </w:rPr>
              <w:t>e</w:t>
            </w:r>
          </w:p>
        </w:tc>
        <w:tc>
          <w:tcPr>
            <w:tcW w:w="3311" w:type="pct"/>
          </w:tcPr>
          <w:p w:rsidR="00172DBF" w:rsidRPr="00116714" w:rsidRDefault="00172DBF" w:rsidP="00172DBF">
            <w:pPr>
              <w:spacing w:before="120"/>
              <w:jc w:val="both"/>
              <w:rPr>
                <w:sz w:val="26"/>
                <w:szCs w:val="26"/>
              </w:rPr>
            </w:pPr>
            <w:r w:rsidRPr="00116714">
              <w:rPr>
                <w:sz w:val="26"/>
                <w:szCs w:val="26"/>
              </w:rPr>
              <w:t>Rác thải được thu gom, xử lý đúng nơi quy định.</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g</w:t>
            </w:r>
          </w:p>
        </w:tc>
        <w:tc>
          <w:tcPr>
            <w:tcW w:w="3311" w:type="pct"/>
          </w:tcPr>
          <w:p w:rsidR="00172DBF" w:rsidRPr="00116714" w:rsidRDefault="00172DBF" w:rsidP="00172DBF">
            <w:pPr>
              <w:spacing w:before="120"/>
              <w:jc w:val="both"/>
              <w:rPr>
                <w:sz w:val="26"/>
                <w:szCs w:val="26"/>
              </w:rPr>
            </w:pPr>
            <w:r w:rsidRPr="00116714">
              <w:rPr>
                <w:sz w:val="26"/>
                <w:szCs w:val="26"/>
                <w:lang w:val="vi-VN"/>
              </w:rPr>
              <w:t>Có hoạt động tuyên truyền, nâng cao ý thức người dân về bảo vệ môi trường.</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h</w:t>
            </w:r>
          </w:p>
        </w:tc>
        <w:tc>
          <w:tcPr>
            <w:tcW w:w="3311" w:type="pct"/>
          </w:tcPr>
          <w:p w:rsidR="00172DBF" w:rsidRPr="00116714" w:rsidRDefault="00172DBF" w:rsidP="00172DBF">
            <w:pPr>
              <w:spacing w:before="120"/>
              <w:jc w:val="both"/>
              <w:rPr>
                <w:sz w:val="26"/>
                <w:szCs w:val="26"/>
              </w:rPr>
            </w:pPr>
            <w:r w:rsidRPr="00116714">
              <w:rPr>
                <w:sz w:val="26"/>
                <w:szCs w:val="26"/>
                <w:lang w:val="vi-VN"/>
              </w:rPr>
              <w:t>Tổ chức, tham gia hoạt động phòng, chống dịch bệnh.</w:t>
            </w:r>
          </w:p>
        </w:tc>
        <w:tc>
          <w:tcPr>
            <w:tcW w:w="472" w:type="pct"/>
          </w:tcPr>
          <w:p w:rsidR="00172DBF" w:rsidRPr="00116714" w:rsidRDefault="00172DBF" w:rsidP="00172DBF">
            <w:pPr>
              <w:spacing w:before="120"/>
              <w:jc w:val="center"/>
              <w:rPr>
                <w:sz w:val="26"/>
                <w:szCs w:val="26"/>
              </w:rPr>
            </w:pPr>
            <w:r w:rsidRPr="00116714">
              <w:rPr>
                <w:sz w:val="26"/>
                <w:szCs w:val="26"/>
                <w:lang w:val="vi-VN"/>
              </w:rPr>
              <w:t>2</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b/>
                <w:sz w:val="26"/>
                <w:szCs w:val="26"/>
              </w:rPr>
            </w:pPr>
            <w:r w:rsidRPr="00116714">
              <w:rPr>
                <w:b/>
                <w:sz w:val="26"/>
                <w:szCs w:val="26"/>
              </w:rPr>
              <w:t>4</w:t>
            </w:r>
          </w:p>
        </w:tc>
        <w:tc>
          <w:tcPr>
            <w:tcW w:w="3311" w:type="pct"/>
          </w:tcPr>
          <w:p w:rsidR="00172DBF" w:rsidRPr="00116714" w:rsidRDefault="00172DBF" w:rsidP="00172DBF">
            <w:pPr>
              <w:spacing w:before="120"/>
              <w:jc w:val="both"/>
              <w:rPr>
                <w:b/>
                <w:sz w:val="26"/>
                <w:szCs w:val="26"/>
                <w:lang w:val="vi-VN"/>
              </w:rPr>
            </w:pPr>
            <w:r w:rsidRPr="00116714">
              <w:rPr>
                <w:b/>
                <w:bCs/>
                <w:sz w:val="26"/>
                <w:szCs w:val="26"/>
                <w:lang w:val="vi-VN"/>
              </w:rPr>
              <w:t>Chấp hành tốt chủ trương, chính sách của Đảng, pháp luật của Nhà nướ</w:t>
            </w:r>
            <w:r w:rsidR="0051506E">
              <w:rPr>
                <w:b/>
                <w:bCs/>
                <w:sz w:val="26"/>
                <w:szCs w:val="26"/>
                <w:lang w:val="vi-VN"/>
              </w:rPr>
              <w:t>c</w:t>
            </w:r>
            <w:bookmarkStart w:id="2" w:name="_GoBack"/>
            <w:bookmarkEnd w:id="2"/>
          </w:p>
        </w:tc>
        <w:tc>
          <w:tcPr>
            <w:tcW w:w="472" w:type="pct"/>
          </w:tcPr>
          <w:p w:rsidR="00172DBF" w:rsidRPr="00116714" w:rsidRDefault="00172DBF" w:rsidP="00172DBF">
            <w:pPr>
              <w:spacing w:before="120"/>
              <w:jc w:val="center"/>
              <w:rPr>
                <w:b/>
                <w:sz w:val="26"/>
                <w:szCs w:val="26"/>
              </w:rPr>
            </w:pPr>
            <w:r w:rsidRPr="00116714">
              <w:rPr>
                <w:b/>
                <w:sz w:val="26"/>
                <w:szCs w:val="26"/>
              </w:rPr>
              <w:t>30</w:t>
            </w:r>
          </w:p>
        </w:tc>
        <w:tc>
          <w:tcPr>
            <w:tcW w:w="473" w:type="pct"/>
          </w:tcPr>
          <w:p w:rsidR="00172DBF" w:rsidRPr="00116714" w:rsidRDefault="00172DBF" w:rsidP="00172DBF">
            <w:pPr>
              <w:spacing w:before="120"/>
              <w:jc w:val="center"/>
              <w:rPr>
                <w:b/>
                <w:sz w:val="26"/>
                <w:szCs w:val="26"/>
                <w:lang w:val="vi-VN"/>
              </w:rPr>
            </w:pPr>
          </w:p>
        </w:tc>
        <w:tc>
          <w:tcPr>
            <w:tcW w:w="473" w:type="pct"/>
          </w:tcPr>
          <w:p w:rsidR="00172DBF" w:rsidRPr="00116714" w:rsidRDefault="00172DBF" w:rsidP="00172DBF">
            <w:pPr>
              <w:spacing w:before="120"/>
              <w:jc w:val="center"/>
              <w:rPr>
                <w:b/>
                <w:sz w:val="26"/>
                <w:szCs w:val="26"/>
                <w:lang w:val="vi-VN"/>
              </w:rPr>
            </w:pPr>
          </w:p>
        </w:tc>
      </w:tr>
      <w:tr w:rsidR="00B4070C" w:rsidRPr="00116714" w:rsidTr="00B4070C">
        <w:trPr>
          <w:trHeight w:val="508"/>
        </w:trPr>
        <w:tc>
          <w:tcPr>
            <w:tcW w:w="270" w:type="pct"/>
          </w:tcPr>
          <w:p w:rsidR="00172DBF" w:rsidRPr="00116714" w:rsidRDefault="00172DBF" w:rsidP="00172DBF">
            <w:pPr>
              <w:spacing w:before="120"/>
              <w:jc w:val="center"/>
              <w:rPr>
                <w:sz w:val="26"/>
                <w:szCs w:val="26"/>
              </w:rPr>
            </w:pPr>
            <w:r w:rsidRPr="00116714">
              <w:rPr>
                <w:sz w:val="26"/>
                <w:szCs w:val="26"/>
              </w:rPr>
              <w:t>a</w:t>
            </w:r>
          </w:p>
        </w:tc>
        <w:tc>
          <w:tcPr>
            <w:tcW w:w="3311" w:type="pct"/>
          </w:tcPr>
          <w:p w:rsidR="00172DBF" w:rsidRPr="00116714" w:rsidRDefault="00172DBF" w:rsidP="00172DBF">
            <w:pPr>
              <w:spacing w:before="120"/>
              <w:jc w:val="both"/>
              <w:rPr>
                <w:sz w:val="26"/>
                <w:szCs w:val="26"/>
              </w:rPr>
            </w:pPr>
            <w:r w:rsidRPr="00116714">
              <w:rPr>
                <w:sz w:val="26"/>
                <w:szCs w:val="26"/>
                <w:lang w:val="vi-VN"/>
              </w:rPr>
              <w:t>Tổ chức thực hiện các quy định của pháp luật, chính sách dân số.</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b</w:t>
            </w:r>
          </w:p>
        </w:tc>
        <w:tc>
          <w:tcPr>
            <w:tcW w:w="3311" w:type="pct"/>
          </w:tcPr>
          <w:p w:rsidR="00172DBF" w:rsidRPr="00116714" w:rsidRDefault="00172DBF" w:rsidP="00172DBF">
            <w:pPr>
              <w:spacing w:before="120"/>
              <w:jc w:val="both"/>
              <w:rPr>
                <w:sz w:val="26"/>
                <w:szCs w:val="26"/>
              </w:rPr>
            </w:pPr>
            <w:r w:rsidRPr="00116714">
              <w:rPr>
                <w:sz w:val="26"/>
                <w:szCs w:val="26"/>
                <w:lang w:val="vi-VN"/>
              </w:rPr>
              <w:t>Thực hiện quy chế dân chủ ở cơ sở, tạo điều kiện đ</w:t>
            </w:r>
            <w:r w:rsidRPr="00116714">
              <w:rPr>
                <w:sz w:val="26"/>
                <w:szCs w:val="26"/>
              </w:rPr>
              <w:t xml:space="preserve">ể </w:t>
            </w:r>
            <w:r w:rsidRPr="00116714">
              <w:rPr>
                <w:sz w:val="26"/>
                <w:szCs w:val="26"/>
                <w:lang w:val="vi-VN"/>
              </w:rPr>
              <w:t>nhân dân tham gia giám sát hoạt động cơ quan nhà nước; các tổ chức tự quản ở cộng đồng hoạt động có hiệu quả.</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c</w:t>
            </w:r>
          </w:p>
        </w:tc>
        <w:tc>
          <w:tcPr>
            <w:tcW w:w="3311" w:type="pct"/>
          </w:tcPr>
          <w:p w:rsidR="00172DBF" w:rsidRPr="00116714" w:rsidRDefault="00172DBF" w:rsidP="00172DBF">
            <w:pPr>
              <w:spacing w:before="120"/>
              <w:jc w:val="both"/>
              <w:rPr>
                <w:sz w:val="26"/>
                <w:szCs w:val="26"/>
              </w:rPr>
            </w:pPr>
            <w:r w:rsidRPr="00116714">
              <w:rPr>
                <w:sz w:val="26"/>
                <w:szCs w:val="26"/>
                <w:lang w:val="vi-VN"/>
              </w:rPr>
              <w:t>Tỷ lệ trẻ em suy dinh dưỡng giảm dần từng năm; trẻ em được tiêm chủng đ</w:t>
            </w:r>
            <w:r w:rsidRPr="00116714">
              <w:rPr>
                <w:sz w:val="26"/>
                <w:szCs w:val="26"/>
              </w:rPr>
              <w:t>ầ</w:t>
            </w:r>
            <w:r w:rsidRPr="00116714">
              <w:rPr>
                <w:sz w:val="26"/>
                <w:szCs w:val="26"/>
                <w:lang w:val="vi-VN"/>
              </w:rPr>
              <w:t>y đủ.</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d</w:t>
            </w:r>
          </w:p>
        </w:tc>
        <w:tc>
          <w:tcPr>
            <w:tcW w:w="3311" w:type="pct"/>
          </w:tcPr>
          <w:p w:rsidR="00172DBF" w:rsidRPr="00116714" w:rsidRDefault="00172DBF" w:rsidP="00172DBF">
            <w:pPr>
              <w:spacing w:before="120"/>
              <w:jc w:val="both"/>
              <w:rPr>
                <w:sz w:val="26"/>
                <w:szCs w:val="26"/>
              </w:rPr>
            </w:pPr>
            <w:r w:rsidRPr="00116714">
              <w:rPr>
                <w:sz w:val="26"/>
                <w:szCs w:val="26"/>
                <w:lang w:val="vi-VN"/>
              </w:rPr>
              <w:t>Có các hoạt động tuyên truyền, phổ biến pháp luật.</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đ</w:t>
            </w:r>
          </w:p>
        </w:tc>
        <w:tc>
          <w:tcPr>
            <w:tcW w:w="3311" w:type="pct"/>
          </w:tcPr>
          <w:p w:rsidR="00172DBF" w:rsidRPr="00116714" w:rsidRDefault="00172DBF" w:rsidP="00172DBF">
            <w:pPr>
              <w:spacing w:before="120"/>
              <w:jc w:val="both"/>
              <w:rPr>
                <w:sz w:val="26"/>
                <w:szCs w:val="26"/>
              </w:rPr>
            </w:pPr>
            <w:r w:rsidRPr="00116714">
              <w:rPr>
                <w:sz w:val="26"/>
                <w:szCs w:val="26"/>
                <w:lang w:val="vi-VN"/>
              </w:rPr>
              <w:t>Đạt tiêu chuẩn an toàn về an ninh, trật tự.</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e</w:t>
            </w:r>
          </w:p>
        </w:tc>
        <w:tc>
          <w:tcPr>
            <w:tcW w:w="3311" w:type="pct"/>
          </w:tcPr>
          <w:p w:rsidR="00172DBF" w:rsidRPr="00116714" w:rsidRDefault="00172DBF" w:rsidP="00172DBF">
            <w:pPr>
              <w:spacing w:before="120"/>
              <w:jc w:val="both"/>
              <w:rPr>
                <w:sz w:val="26"/>
                <w:szCs w:val="26"/>
              </w:rPr>
            </w:pPr>
            <w:r w:rsidRPr="00116714">
              <w:rPr>
                <w:sz w:val="26"/>
                <w:szCs w:val="26"/>
                <w:lang w:val="vi-VN"/>
              </w:rPr>
              <w:t>Chi bộ Đảng, các tổ chức đoàn thể hàng năm hoàn thành tốt nhiệm vụ.</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b/>
                <w:sz w:val="26"/>
                <w:szCs w:val="26"/>
              </w:rPr>
            </w:pPr>
            <w:r w:rsidRPr="00116714">
              <w:rPr>
                <w:b/>
                <w:sz w:val="26"/>
                <w:szCs w:val="26"/>
              </w:rPr>
              <w:t>5</w:t>
            </w:r>
          </w:p>
        </w:tc>
        <w:tc>
          <w:tcPr>
            <w:tcW w:w="3311" w:type="pct"/>
          </w:tcPr>
          <w:p w:rsidR="00172DBF" w:rsidRPr="00116714" w:rsidRDefault="00172DBF" w:rsidP="00172DBF">
            <w:pPr>
              <w:spacing w:before="120"/>
              <w:jc w:val="both"/>
              <w:rPr>
                <w:b/>
                <w:sz w:val="26"/>
                <w:szCs w:val="26"/>
                <w:lang w:val="vi-VN"/>
              </w:rPr>
            </w:pPr>
            <w:r w:rsidRPr="00116714">
              <w:rPr>
                <w:b/>
                <w:bCs/>
                <w:sz w:val="26"/>
                <w:szCs w:val="26"/>
                <w:lang w:val="vi-VN"/>
              </w:rPr>
              <w:t>Có tinh thần đoàn kết, tương trợ, giúp đỡ lẫn nhau trong cộng đồng</w:t>
            </w:r>
          </w:p>
        </w:tc>
        <w:tc>
          <w:tcPr>
            <w:tcW w:w="472" w:type="pct"/>
          </w:tcPr>
          <w:p w:rsidR="00172DBF" w:rsidRPr="00116714" w:rsidRDefault="00172DBF" w:rsidP="00172DBF">
            <w:pPr>
              <w:spacing w:before="120"/>
              <w:jc w:val="center"/>
              <w:rPr>
                <w:b/>
                <w:sz w:val="26"/>
                <w:szCs w:val="26"/>
              </w:rPr>
            </w:pPr>
            <w:r w:rsidRPr="00116714">
              <w:rPr>
                <w:b/>
                <w:sz w:val="26"/>
                <w:szCs w:val="26"/>
              </w:rPr>
              <w:t>10</w:t>
            </w:r>
          </w:p>
        </w:tc>
        <w:tc>
          <w:tcPr>
            <w:tcW w:w="473" w:type="pct"/>
          </w:tcPr>
          <w:p w:rsidR="00172DBF" w:rsidRPr="00116714" w:rsidRDefault="00172DBF" w:rsidP="00172DBF">
            <w:pPr>
              <w:spacing w:before="120"/>
              <w:jc w:val="center"/>
              <w:rPr>
                <w:b/>
                <w:sz w:val="26"/>
                <w:szCs w:val="26"/>
                <w:lang w:val="vi-VN"/>
              </w:rPr>
            </w:pPr>
          </w:p>
        </w:tc>
        <w:tc>
          <w:tcPr>
            <w:tcW w:w="473" w:type="pct"/>
          </w:tcPr>
          <w:p w:rsidR="00172DBF" w:rsidRPr="00116714" w:rsidRDefault="00172DBF" w:rsidP="00172DBF">
            <w:pPr>
              <w:spacing w:before="120"/>
              <w:jc w:val="center"/>
              <w:rPr>
                <w:b/>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a</w:t>
            </w:r>
          </w:p>
        </w:tc>
        <w:tc>
          <w:tcPr>
            <w:tcW w:w="3311" w:type="pct"/>
          </w:tcPr>
          <w:p w:rsidR="00172DBF" w:rsidRPr="00116714" w:rsidRDefault="00172DBF" w:rsidP="00172DBF">
            <w:pPr>
              <w:spacing w:before="120"/>
              <w:jc w:val="both"/>
              <w:rPr>
                <w:sz w:val="26"/>
                <w:szCs w:val="26"/>
              </w:rPr>
            </w:pPr>
            <w:r w:rsidRPr="00116714">
              <w:rPr>
                <w:sz w:val="26"/>
                <w:szCs w:val="26"/>
                <w:lang w:val="vi-VN"/>
              </w:rPr>
              <w:t>Thực hiện chính sách của Nhà nước về các hoạt động nhân đạo, từ thiện và đẩy mạnh thực hiện phong trào “Đền ơn đáp nghĩa”, “Uống nước nhớ nguồn”, “</w:t>
            </w:r>
            <w:r w:rsidRPr="00116714">
              <w:rPr>
                <w:sz w:val="26"/>
                <w:szCs w:val="26"/>
              </w:rPr>
              <w:t>Quỹ</w:t>
            </w:r>
            <w:r w:rsidRPr="00116714">
              <w:rPr>
                <w:sz w:val="26"/>
                <w:szCs w:val="26"/>
                <w:lang w:val="vi-VN"/>
              </w:rPr>
              <w:t xml:space="preserve"> vì người nghèo” và các cuộc vận động khác.</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c>
          <w:tcPr>
            <w:tcW w:w="270" w:type="pct"/>
          </w:tcPr>
          <w:p w:rsidR="00172DBF" w:rsidRPr="00116714" w:rsidRDefault="00172DBF" w:rsidP="00172DBF">
            <w:pPr>
              <w:spacing w:before="120"/>
              <w:jc w:val="center"/>
              <w:rPr>
                <w:sz w:val="26"/>
                <w:szCs w:val="26"/>
              </w:rPr>
            </w:pPr>
            <w:r w:rsidRPr="00116714">
              <w:rPr>
                <w:sz w:val="26"/>
                <w:szCs w:val="26"/>
              </w:rPr>
              <w:t>b</w:t>
            </w:r>
          </w:p>
        </w:tc>
        <w:tc>
          <w:tcPr>
            <w:tcW w:w="3311" w:type="pct"/>
          </w:tcPr>
          <w:p w:rsidR="00172DBF" w:rsidRPr="00116714" w:rsidRDefault="00172DBF" w:rsidP="00172DBF">
            <w:pPr>
              <w:spacing w:before="120"/>
              <w:jc w:val="both"/>
              <w:rPr>
                <w:sz w:val="26"/>
                <w:szCs w:val="26"/>
              </w:rPr>
            </w:pPr>
            <w:r w:rsidRPr="00116714">
              <w:rPr>
                <w:sz w:val="26"/>
                <w:szCs w:val="26"/>
                <w:lang w:val="vi-VN"/>
              </w:rPr>
              <w:t>Quan tâm, chăm sóc người cao tuổi, trẻ em, người có công, người khuyết tật, người lang thang, cơ nhỡ và người có hoàn cảnh khó khăn.</w:t>
            </w:r>
          </w:p>
        </w:tc>
        <w:tc>
          <w:tcPr>
            <w:tcW w:w="472" w:type="pct"/>
          </w:tcPr>
          <w:p w:rsidR="00172DBF" w:rsidRPr="00116714" w:rsidRDefault="00172DBF" w:rsidP="00172DBF">
            <w:pPr>
              <w:spacing w:before="120"/>
              <w:jc w:val="center"/>
              <w:rPr>
                <w:sz w:val="26"/>
                <w:szCs w:val="26"/>
              </w:rPr>
            </w:pPr>
            <w:r w:rsidRPr="00116714">
              <w:rPr>
                <w:sz w:val="26"/>
                <w:szCs w:val="26"/>
                <w:lang w:val="vi-VN"/>
              </w:rPr>
              <w:t>5</w:t>
            </w:r>
          </w:p>
        </w:tc>
        <w:tc>
          <w:tcPr>
            <w:tcW w:w="473" w:type="pct"/>
          </w:tcPr>
          <w:p w:rsidR="00172DBF" w:rsidRPr="00116714" w:rsidRDefault="00172DBF" w:rsidP="00172DBF">
            <w:pPr>
              <w:spacing w:before="120"/>
              <w:jc w:val="center"/>
              <w:rPr>
                <w:sz w:val="26"/>
                <w:szCs w:val="26"/>
                <w:lang w:val="vi-VN"/>
              </w:rPr>
            </w:pPr>
          </w:p>
        </w:tc>
        <w:tc>
          <w:tcPr>
            <w:tcW w:w="473" w:type="pct"/>
          </w:tcPr>
          <w:p w:rsidR="00172DBF" w:rsidRPr="00116714" w:rsidRDefault="00172DBF" w:rsidP="00172DBF">
            <w:pPr>
              <w:spacing w:before="120"/>
              <w:jc w:val="center"/>
              <w:rPr>
                <w:sz w:val="26"/>
                <w:szCs w:val="26"/>
                <w:lang w:val="vi-VN"/>
              </w:rPr>
            </w:pPr>
          </w:p>
        </w:tc>
      </w:tr>
      <w:tr w:rsidR="00B4070C" w:rsidRPr="00116714" w:rsidTr="00B4070C">
        <w:trPr>
          <w:trHeight w:val="577"/>
        </w:trPr>
        <w:tc>
          <w:tcPr>
            <w:tcW w:w="270" w:type="pct"/>
          </w:tcPr>
          <w:p w:rsidR="00172DBF" w:rsidRPr="00116714" w:rsidRDefault="00172DBF" w:rsidP="00172DBF">
            <w:pPr>
              <w:spacing w:before="120"/>
              <w:jc w:val="center"/>
              <w:rPr>
                <w:b/>
                <w:sz w:val="26"/>
                <w:szCs w:val="26"/>
              </w:rPr>
            </w:pPr>
          </w:p>
        </w:tc>
        <w:tc>
          <w:tcPr>
            <w:tcW w:w="3311" w:type="pct"/>
          </w:tcPr>
          <w:p w:rsidR="00172DBF" w:rsidRPr="00116714" w:rsidRDefault="00172DBF" w:rsidP="00172DBF">
            <w:pPr>
              <w:spacing w:before="120"/>
              <w:jc w:val="both"/>
              <w:rPr>
                <w:b/>
                <w:sz w:val="26"/>
                <w:szCs w:val="26"/>
              </w:rPr>
            </w:pPr>
            <w:r w:rsidRPr="00116714">
              <w:rPr>
                <w:b/>
                <w:sz w:val="26"/>
                <w:szCs w:val="26"/>
              </w:rPr>
              <w:t>CỘNG</w:t>
            </w:r>
          </w:p>
        </w:tc>
        <w:tc>
          <w:tcPr>
            <w:tcW w:w="472" w:type="pct"/>
          </w:tcPr>
          <w:p w:rsidR="00172DBF" w:rsidRPr="00116714" w:rsidRDefault="00172DBF" w:rsidP="00172DBF">
            <w:pPr>
              <w:spacing w:before="120"/>
              <w:jc w:val="center"/>
              <w:rPr>
                <w:b/>
                <w:sz w:val="26"/>
                <w:szCs w:val="26"/>
              </w:rPr>
            </w:pPr>
            <w:r w:rsidRPr="00116714">
              <w:rPr>
                <w:b/>
                <w:sz w:val="26"/>
                <w:szCs w:val="26"/>
              </w:rPr>
              <w:t>100</w:t>
            </w:r>
          </w:p>
        </w:tc>
        <w:tc>
          <w:tcPr>
            <w:tcW w:w="473" w:type="pct"/>
          </w:tcPr>
          <w:p w:rsidR="00172DBF" w:rsidRPr="00116714" w:rsidRDefault="00172DBF" w:rsidP="00172DBF">
            <w:pPr>
              <w:spacing w:before="120"/>
              <w:jc w:val="center"/>
              <w:rPr>
                <w:b/>
                <w:sz w:val="26"/>
                <w:szCs w:val="26"/>
                <w:lang w:val="vi-VN"/>
              </w:rPr>
            </w:pPr>
          </w:p>
        </w:tc>
        <w:tc>
          <w:tcPr>
            <w:tcW w:w="473" w:type="pct"/>
          </w:tcPr>
          <w:p w:rsidR="00172DBF" w:rsidRPr="00116714" w:rsidRDefault="00172DBF"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b/>
                <w:bCs/>
                <w:sz w:val="26"/>
                <w:szCs w:val="26"/>
              </w:rPr>
              <w:t>6</w:t>
            </w:r>
          </w:p>
        </w:tc>
        <w:tc>
          <w:tcPr>
            <w:tcW w:w="3311" w:type="pct"/>
          </w:tcPr>
          <w:p w:rsidR="00E06EE2" w:rsidRPr="00116714" w:rsidRDefault="00E06EE2" w:rsidP="0090018E">
            <w:pPr>
              <w:spacing w:before="120"/>
              <w:jc w:val="both"/>
              <w:rPr>
                <w:sz w:val="26"/>
                <w:szCs w:val="26"/>
              </w:rPr>
            </w:pPr>
            <w:r w:rsidRPr="00116714">
              <w:rPr>
                <w:b/>
                <w:bCs/>
                <w:sz w:val="26"/>
                <w:szCs w:val="26"/>
                <w:lang w:val="vi-VN"/>
              </w:rPr>
              <w:t>Các trường hợp không xét tặng danh hiệu Khu dân cư văn hóa</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a</w:t>
            </w:r>
          </w:p>
        </w:tc>
        <w:tc>
          <w:tcPr>
            <w:tcW w:w="3311" w:type="pct"/>
          </w:tcPr>
          <w:p w:rsidR="00E06EE2" w:rsidRPr="00116714" w:rsidRDefault="00E06EE2" w:rsidP="0090018E">
            <w:pPr>
              <w:spacing w:before="120"/>
              <w:jc w:val="both"/>
              <w:rPr>
                <w:sz w:val="26"/>
                <w:szCs w:val="26"/>
              </w:rPr>
            </w:pPr>
            <w:r w:rsidRPr="00116714">
              <w:rPr>
                <w:sz w:val="26"/>
                <w:szCs w:val="26"/>
                <w:lang w:val="vi-VN"/>
              </w:rPr>
              <w:t>Khiếu kiện đông người và khiếu kiện vượt cấp trái pháp luật.</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b</w:t>
            </w:r>
          </w:p>
        </w:tc>
        <w:tc>
          <w:tcPr>
            <w:tcW w:w="3311" w:type="pct"/>
          </w:tcPr>
          <w:p w:rsidR="00E06EE2" w:rsidRPr="00116714" w:rsidRDefault="00E06EE2" w:rsidP="0090018E">
            <w:pPr>
              <w:spacing w:before="120"/>
              <w:jc w:val="both"/>
              <w:rPr>
                <w:sz w:val="26"/>
                <w:szCs w:val="26"/>
              </w:rPr>
            </w:pPr>
            <w:r w:rsidRPr="00116714">
              <w:rPr>
                <w:sz w:val="26"/>
                <w:szCs w:val="26"/>
                <w:lang w:val="vi-VN"/>
              </w:rPr>
              <w:t>Có điểm, tụ điểm ma túy, mại dâm</w:t>
            </w:r>
            <w:r w:rsidRPr="00116714">
              <w:rPr>
                <w:sz w:val="26"/>
                <w:szCs w:val="26"/>
              </w:rPr>
              <w:t>.</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c</w:t>
            </w:r>
          </w:p>
        </w:tc>
        <w:tc>
          <w:tcPr>
            <w:tcW w:w="3311" w:type="pct"/>
          </w:tcPr>
          <w:p w:rsidR="00E06EE2" w:rsidRPr="00116714" w:rsidRDefault="00E06EE2" w:rsidP="0090018E">
            <w:pPr>
              <w:spacing w:before="120"/>
              <w:jc w:val="both"/>
              <w:rPr>
                <w:sz w:val="26"/>
                <w:szCs w:val="26"/>
              </w:rPr>
            </w:pPr>
            <w:r w:rsidRPr="00116714">
              <w:rPr>
                <w:sz w:val="26"/>
                <w:szCs w:val="26"/>
                <w:lang w:val="vi-VN"/>
              </w:rPr>
              <w:t>Có hoạt động lợi dụng tôn giáo vi phạm pháp luật.</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d</w:t>
            </w:r>
          </w:p>
        </w:tc>
        <w:tc>
          <w:tcPr>
            <w:tcW w:w="3311" w:type="pct"/>
          </w:tcPr>
          <w:p w:rsidR="00E06EE2" w:rsidRPr="00116714" w:rsidRDefault="00E06EE2" w:rsidP="0090018E">
            <w:pPr>
              <w:spacing w:before="120"/>
              <w:jc w:val="both"/>
              <w:rPr>
                <w:sz w:val="26"/>
                <w:szCs w:val="26"/>
              </w:rPr>
            </w:pPr>
            <w:r w:rsidRPr="00116714">
              <w:rPr>
                <w:sz w:val="26"/>
                <w:szCs w:val="26"/>
              </w:rPr>
              <w:t>Không xây dựng và thực hiện hương ước, quy ước (chưa được UBND huyện, thị xã, thành phố công nhận).</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e</w:t>
            </w:r>
          </w:p>
        </w:tc>
        <w:tc>
          <w:tcPr>
            <w:tcW w:w="3311" w:type="pct"/>
          </w:tcPr>
          <w:p w:rsidR="00E06EE2" w:rsidRPr="00116714" w:rsidRDefault="00E06EE2" w:rsidP="0090018E">
            <w:pPr>
              <w:spacing w:before="120"/>
              <w:jc w:val="both"/>
              <w:rPr>
                <w:sz w:val="26"/>
                <w:szCs w:val="26"/>
              </w:rPr>
            </w:pPr>
            <w:r w:rsidRPr="00116714">
              <w:rPr>
                <w:sz w:val="26"/>
                <w:szCs w:val="26"/>
              </w:rPr>
              <w:t xml:space="preserve">Không có Nhà văn hóa - Khu thể thao thôn, </w:t>
            </w:r>
            <w:r w:rsidR="00E16DBD">
              <w:rPr>
                <w:sz w:val="26"/>
                <w:szCs w:val="26"/>
              </w:rPr>
              <w:t>khu phố</w:t>
            </w:r>
            <w:r w:rsidRPr="00116714">
              <w:rPr>
                <w:sz w:val="26"/>
                <w:szCs w:val="26"/>
              </w:rPr>
              <w:t xml:space="preserve"> (khối phố) </w:t>
            </w:r>
            <w:r w:rsidRPr="00116714">
              <w:rPr>
                <w:i/>
                <w:sz w:val="26"/>
                <w:szCs w:val="26"/>
              </w:rPr>
              <w:t xml:space="preserve">(trừ các </w:t>
            </w:r>
            <w:r w:rsidRPr="00116714">
              <w:rPr>
                <w:i/>
                <w:sz w:val="26"/>
                <w:szCs w:val="26"/>
                <w:shd w:val="clear" w:color="auto" w:fill="FFFFFF"/>
              </w:rPr>
              <w:t xml:space="preserve">thôn (khối phố) nằm ở trung tâm xã sử dụng chung Trung tâm Văn hoá, Khu thể thao xã; các </w:t>
            </w:r>
            <w:r w:rsidRPr="00116714">
              <w:rPr>
                <w:i/>
                <w:sz w:val="26"/>
                <w:szCs w:val="26"/>
                <w:shd w:val="clear" w:color="auto" w:fill="FFFFFF"/>
                <w:lang w:val="vi-VN"/>
              </w:rPr>
              <w:t>thôn có dân</w:t>
            </w:r>
            <w:r w:rsidRPr="00116714">
              <w:rPr>
                <w:i/>
                <w:sz w:val="26"/>
                <w:szCs w:val="26"/>
                <w:shd w:val="clear" w:color="auto" w:fill="FFFFFF"/>
              </w:rPr>
              <w:t> số</w:t>
            </w:r>
            <w:r w:rsidRPr="00116714">
              <w:rPr>
                <w:i/>
                <w:sz w:val="26"/>
                <w:szCs w:val="26"/>
                <w:shd w:val="clear" w:color="auto" w:fill="FFFFFF"/>
                <w:lang w:val="vi-VN"/>
              </w:rPr>
              <w:t> ít, địa giới hành chính gần nhau, được sự đồng thuận của nhân dân </w:t>
            </w:r>
            <w:r w:rsidRPr="00116714">
              <w:rPr>
                <w:i/>
                <w:sz w:val="26"/>
                <w:szCs w:val="26"/>
                <w:shd w:val="clear" w:color="auto" w:fill="FFFFFF"/>
              </w:rPr>
              <w:t>(có biên bản họp nhân dân các thôn) </w:t>
            </w:r>
            <w:r w:rsidRPr="00116714">
              <w:rPr>
                <w:i/>
                <w:sz w:val="26"/>
                <w:szCs w:val="26"/>
                <w:shd w:val="clear" w:color="auto" w:fill="FFFFFF"/>
                <w:lang w:val="vi-VN"/>
              </w:rPr>
              <w:t>tổ chức sinh hoạt văn hóa, thể thao tại một </w:t>
            </w:r>
            <w:r w:rsidRPr="00116714">
              <w:rPr>
                <w:i/>
                <w:sz w:val="26"/>
                <w:szCs w:val="26"/>
                <w:shd w:val="clear" w:color="auto" w:fill="FFFFFF"/>
              </w:rPr>
              <w:t>n</w:t>
            </w:r>
            <w:r w:rsidRPr="00116714">
              <w:rPr>
                <w:i/>
                <w:sz w:val="26"/>
                <w:szCs w:val="26"/>
                <w:shd w:val="clear" w:color="auto" w:fill="FFFFFF"/>
                <w:lang w:val="vi-VN"/>
              </w:rPr>
              <w:t>hà văn hóa liên thôn</w:t>
            </w:r>
            <w:r w:rsidRPr="00116714">
              <w:rPr>
                <w:i/>
                <w:sz w:val="26"/>
                <w:szCs w:val="26"/>
                <w:shd w:val="clear" w:color="auto" w:fill="FFFFFF"/>
              </w:rPr>
              <w:t>).</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f</w:t>
            </w:r>
          </w:p>
        </w:tc>
        <w:tc>
          <w:tcPr>
            <w:tcW w:w="3311" w:type="pct"/>
          </w:tcPr>
          <w:p w:rsidR="00E06EE2" w:rsidRPr="00116714" w:rsidRDefault="00E06EE2" w:rsidP="0090018E">
            <w:pPr>
              <w:spacing w:before="120"/>
              <w:jc w:val="both"/>
              <w:rPr>
                <w:sz w:val="26"/>
                <w:szCs w:val="26"/>
              </w:rPr>
            </w:pPr>
            <w:r w:rsidRPr="00116714">
              <w:rPr>
                <w:sz w:val="26"/>
                <w:szCs w:val="26"/>
                <w:lang w:val="vi-VN"/>
              </w:rPr>
              <w:t xml:space="preserve">Chi bộ Đảng, các tổ chức đoàn thể </w:t>
            </w:r>
            <w:r w:rsidRPr="00116714">
              <w:rPr>
                <w:sz w:val="26"/>
                <w:szCs w:val="26"/>
              </w:rPr>
              <w:t>trong</w:t>
            </w:r>
            <w:r w:rsidRPr="00116714">
              <w:rPr>
                <w:sz w:val="26"/>
                <w:szCs w:val="26"/>
                <w:lang w:val="vi-VN"/>
              </w:rPr>
              <w:t xml:space="preserve"> năm </w:t>
            </w:r>
            <w:r w:rsidRPr="00116714">
              <w:rPr>
                <w:sz w:val="26"/>
                <w:szCs w:val="26"/>
              </w:rPr>
              <w:t xml:space="preserve">được cấp có thẩm quyền xếp loại “Không </w:t>
            </w:r>
            <w:r w:rsidRPr="00116714">
              <w:rPr>
                <w:sz w:val="26"/>
                <w:szCs w:val="26"/>
                <w:lang w:val="vi-VN"/>
              </w:rPr>
              <w:t>hoàn thành nhiệm vụ</w:t>
            </w:r>
            <w:r w:rsidR="00D2524F" w:rsidRPr="00116714">
              <w:rPr>
                <w:sz w:val="26"/>
                <w:szCs w:val="26"/>
              </w:rPr>
              <w:t>” (đối với trường hợp tại thời điểm xét danh hiệu Khu dân cư văn hóa đã có kết quả xếp loại thi đua công tác Đảng và các đoàn thể).</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DF68BC" w:rsidP="0090018E">
            <w:pPr>
              <w:spacing w:before="120"/>
              <w:jc w:val="center"/>
              <w:rPr>
                <w:sz w:val="26"/>
                <w:szCs w:val="26"/>
              </w:rPr>
            </w:pPr>
            <w:r w:rsidRPr="00116714">
              <w:rPr>
                <w:sz w:val="26"/>
                <w:szCs w:val="26"/>
              </w:rPr>
              <w:t>g</w:t>
            </w:r>
          </w:p>
        </w:tc>
        <w:tc>
          <w:tcPr>
            <w:tcW w:w="3311" w:type="pct"/>
          </w:tcPr>
          <w:p w:rsidR="00E06EE2" w:rsidRPr="00116714" w:rsidRDefault="00E06EE2" w:rsidP="0090018E">
            <w:pPr>
              <w:spacing w:before="120"/>
              <w:jc w:val="both"/>
              <w:rPr>
                <w:sz w:val="26"/>
                <w:szCs w:val="26"/>
                <w:lang w:val="vi-VN"/>
              </w:rPr>
            </w:pPr>
            <w:r w:rsidRPr="00116714">
              <w:rPr>
                <w:sz w:val="26"/>
                <w:szCs w:val="26"/>
              </w:rPr>
              <w:t>Có trường hợp vi phạm pháp luật mà bản án Tòa án có hiệu lực mức tù giam từ 36 tháng trở lên</w:t>
            </w:r>
            <w:r w:rsidRPr="00116714">
              <w:rPr>
                <w:b/>
                <w:sz w:val="26"/>
                <w:szCs w:val="26"/>
              </w:rPr>
              <w:t xml:space="preserve"> </w:t>
            </w:r>
            <w:r w:rsidRPr="00116714">
              <w:rPr>
                <w:i/>
                <w:sz w:val="26"/>
                <w:szCs w:val="26"/>
              </w:rPr>
              <w:t>(trừ trường hợp người đi khỏi nơi cư trú từ 30 ngày trở lên và có đăng ký tạm trú tại địa phương khác).</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577"/>
        </w:trPr>
        <w:tc>
          <w:tcPr>
            <w:tcW w:w="270" w:type="pct"/>
          </w:tcPr>
          <w:p w:rsidR="00E06EE2" w:rsidRPr="00116714" w:rsidRDefault="004472E7" w:rsidP="0090018E">
            <w:pPr>
              <w:spacing w:before="120"/>
              <w:jc w:val="center"/>
              <w:rPr>
                <w:sz w:val="26"/>
                <w:szCs w:val="26"/>
              </w:rPr>
            </w:pPr>
            <w:r w:rsidRPr="00116714">
              <w:rPr>
                <w:sz w:val="26"/>
                <w:szCs w:val="26"/>
              </w:rPr>
              <w:t>h</w:t>
            </w:r>
          </w:p>
        </w:tc>
        <w:tc>
          <w:tcPr>
            <w:tcW w:w="3311" w:type="pct"/>
          </w:tcPr>
          <w:p w:rsidR="00E06EE2" w:rsidRPr="00116714" w:rsidRDefault="00E06EE2" w:rsidP="0090018E">
            <w:pPr>
              <w:spacing w:before="120"/>
              <w:jc w:val="both"/>
              <w:rPr>
                <w:sz w:val="26"/>
                <w:szCs w:val="26"/>
              </w:rPr>
            </w:pPr>
            <w:r w:rsidRPr="00116714">
              <w:rPr>
                <w:sz w:val="26"/>
                <w:szCs w:val="26"/>
              </w:rPr>
              <w:t xml:space="preserve">Có trẻ em trong thôn, </w:t>
            </w:r>
            <w:r w:rsidR="00E16DBD">
              <w:rPr>
                <w:sz w:val="26"/>
                <w:szCs w:val="26"/>
              </w:rPr>
              <w:t>khu phố</w:t>
            </w:r>
            <w:r w:rsidRPr="00116714">
              <w:rPr>
                <w:sz w:val="26"/>
                <w:szCs w:val="26"/>
              </w:rPr>
              <w:t xml:space="preserve"> lang thang hư hỏng; người già cô đơn không được quan tâm giúp đỡ.</w:t>
            </w:r>
          </w:p>
        </w:tc>
        <w:tc>
          <w:tcPr>
            <w:tcW w:w="472" w:type="pct"/>
          </w:tcPr>
          <w:p w:rsidR="00E06EE2" w:rsidRPr="00116714" w:rsidRDefault="00E06EE2" w:rsidP="00172DBF">
            <w:pPr>
              <w:spacing w:before="120"/>
              <w:jc w:val="center"/>
              <w:rPr>
                <w:b/>
                <w:sz w:val="26"/>
                <w:szCs w:val="26"/>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280"/>
        </w:trPr>
        <w:tc>
          <w:tcPr>
            <w:tcW w:w="270" w:type="pct"/>
          </w:tcPr>
          <w:p w:rsidR="00E06EE2" w:rsidRPr="00116714" w:rsidRDefault="00662F4F" w:rsidP="00172DBF">
            <w:pPr>
              <w:spacing w:before="120"/>
              <w:jc w:val="center"/>
              <w:rPr>
                <w:b/>
                <w:sz w:val="26"/>
                <w:szCs w:val="26"/>
              </w:rPr>
            </w:pPr>
            <w:r w:rsidRPr="00116714">
              <w:rPr>
                <w:b/>
                <w:sz w:val="26"/>
                <w:szCs w:val="26"/>
              </w:rPr>
              <w:t>7</w:t>
            </w:r>
          </w:p>
        </w:tc>
        <w:tc>
          <w:tcPr>
            <w:tcW w:w="3311" w:type="pct"/>
          </w:tcPr>
          <w:p w:rsidR="00E06EE2" w:rsidRPr="00116714" w:rsidRDefault="00E06EE2" w:rsidP="00172DBF">
            <w:pPr>
              <w:spacing w:before="120"/>
              <w:jc w:val="both"/>
              <w:rPr>
                <w:b/>
                <w:sz w:val="26"/>
                <w:szCs w:val="26"/>
              </w:rPr>
            </w:pPr>
            <w:r w:rsidRPr="00116714">
              <w:rPr>
                <w:b/>
                <w:sz w:val="26"/>
                <w:szCs w:val="26"/>
              </w:rPr>
              <w:t>Điểm trừ:</w:t>
            </w:r>
          </w:p>
        </w:tc>
        <w:tc>
          <w:tcPr>
            <w:tcW w:w="472"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280"/>
        </w:trPr>
        <w:tc>
          <w:tcPr>
            <w:tcW w:w="270" w:type="pct"/>
          </w:tcPr>
          <w:p w:rsidR="00E06EE2" w:rsidRPr="00116714" w:rsidRDefault="00E06EE2" w:rsidP="00172DBF">
            <w:pPr>
              <w:spacing w:before="120"/>
              <w:jc w:val="center"/>
              <w:rPr>
                <w:sz w:val="26"/>
                <w:szCs w:val="26"/>
              </w:rPr>
            </w:pPr>
            <w:r w:rsidRPr="00116714">
              <w:rPr>
                <w:sz w:val="26"/>
                <w:szCs w:val="26"/>
              </w:rPr>
              <w:t>a</w:t>
            </w:r>
          </w:p>
        </w:tc>
        <w:tc>
          <w:tcPr>
            <w:tcW w:w="3311" w:type="pct"/>
          </w:tcPr>
          <w:p w:rsidR="00E06EE2" w:rsidRPr="00116714" w:rsidRDefault="00E06EE2" w:rsidP="00172DBF">
            <w:pPr>
              <w:spacing w:before="120"/>
              <w:rPr>
                <w:sz w:val="26"/>
                <w:szCs w:val="26"/>
              </w:rPr>
            </w:pPr>
            <w:r w:rsidRPr="00116714">
              <w:rPr>
                <w:sz w:val="26"/>
                <w:szCs w:val="26"/>
              </w:rPr>
              <w:t>Vi phạm chính sách dân số KHHGĐ (sinh con thứ 3 trở lên):</w:t>
            </w:r>
          </w:p>
          <w:p w:rsidR="00E06EE2" w:rsidRPr="00116714" w:rsidRDefault="00E06EE2" w:rsidP="00172DBF">
            <w:pPr>
              <w:tabs>
                <w:tab w:val="right" w:pos="7016"/>
              </w:tabs>
              <w:rPr>
                <w:sz w:val="26"/>
                <w:szCs w:val="26"/>
              </w:rPr>
            </w:pPr>
            <w:r w:rsidRPr="00116714">
              <w:rPr>
                <w:sz w:val="26"/>
                <w:szCs w:val="26"/>
              </w:rPr>
              <w:t xml:space="preserve">- Thôn, </w:t>
            </w:r>
            <w:r w:rsidR="00E16DBD">
              <w:rPr>
                <w:sz w:val="26"/>
                <w:szCs w:val="26"/>
              </w:rPr>
              <w:t>khu phố</w:t>
            </w:r>
            <w:r w:rsidRPr="00116714">
              <w:rPr>
                <w:sz w:val="26"/>
                <w:szCs w:val="26"/>
              </w:rPr>
              <w:t xml:space="preserve"> dưới 300 hộ: Mỗi trường hợp trừ 3 điểm.</w:t>
            </w:r>
            <w:r w:rsidRPr="00116714">
              <w:rPr>
                <w:sz w:val="26"/>
                <w:szCs w:val="26"/>
              </w:rPr>
              <w:tab/>
            </w:r>
          </w:p>
          <w:p w:rsidR="00E06EE2" w:rsidRPr="00116714" w:rsidRDefault="00E06EE2" w:rsidP="00172DBF">
            <w:pPr>
              <w:rPr>
                <w:sz w:val="26"/>
                <w:szCs w:val="26"/>
              </w:rPr>
            </w:pPr>
            <w:r w:rsidRPr="00116714">
              <w:rPr>
                <w:sz w:val="26"/>
                <w:szCs w:val="26"/>
              </w:rPr>
              <w:t xml:space="preserve">- Thôn, </w:t>
            </w:r>
            <w:r w:rsidR="00E16DBD">
              <w:rPr>
                <w:sz w:val="26"/>
                <w:szCs w:val="26"/>
              </w:rPr>
              <w:t>khu phố</w:t>
            </w:r>
            <w:r w:rsidRPr="00116714">
              <w:rPr>
                <w:sz w:val="26"/>
                <w:szCs w:val="26"/>
              </w:rPr>
              <w:t xml:space="preserve"> từ 300 - 399 hộ: Mỗi trường hợp trừ 2,5 điểm.</w:t>
            </w:r>
          </w:p>
          <w:p w:rsidR="00E06EE2" w:rsidRPr="00116714" w:rsidRDefault="00E06EE2" w:rsidP="00172DBF">
            <w:pPr>
              <w:rPr>
                <w:sz w:val="26"/>
                <w:szCs w:val="26"/>
              </w:rPr>
            </w:pPr>
            <w:r w:rsidRPr="00116714">
              <w:rPr>
                <w:sz w:val="26"/>
                <w:szCs w:val="26"/>
              </w:rPr>
              <w:t xml:space="preserve">- Thôn, </w:t>
            </w:r>
            <w:r w:rsidR="00E16DBD">
              <w:rPr>
                <w:sz w:val="26"/>
                <w:szCs w:val="26"/>
              </w:rPr>
              <w:t>khu phố</w:t>
            </w:r>
            <w:r w:rsidRPr="00116714">
              <w:rPr>
                <w:sz w:val="26"/>
                <w:szCs w:val="26"/>
              </w:rPr>
              <w:t xml:space="preserve"> từ 400 - 499 hộ: Mỗi trường hợp trừ 2 điểm.</w:t>
            </w:r>
          </w:p>
          <w:p w:rsidR="00E06EE2" w:rsidRPr="00116714" w:rsidRDefault="00E06EE2" w:rsidP="00172DBF">
            <w:pPr>
              <w:rPr>
                <w:b/>
                <w:sz w:val="26"/>
                <w:szCs w:val="26"/>
              </w:rPr>
            </w:pPr>
            <w:r w:rsidRPr="00116714">
              <w:rPr>
                <w:sz w:val="26"/>
                <w:szCs w:val="26"/>
              </w:rPr>
              <w:t xml:space="preserve"> - Thôn, </w:t>
            </w:r>
            <w:r w:rsidR="00E16DBD">
              <w:rPr>
                <w:sz w:val="26"/>
                <w:szCs w:val="26"/>
              </w:rPr>
              <w:t>khu phố</w:t>
            </w:r>
            <w:r w:rsidRPr="00116714">
              <w:rPr>
                <w:sz w:val="26"/>
                <w:szCs w:val="26"/>
              </w:rPr>
              <w:t xml:space="preserve"> trên 500 hộ: Mỗi trường hợp trừ 1,5 điểm.</w:t>
            </w:r>
          </w:p>
        </w:tc>
        <w:tc>
          <w:tcPr>
            <w:tcW w:w="472"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280"/>
        </w:trPr>
        <w:tc>
          <w:tcPr>
            <w:tcW w:w="270" w:type="pct"/>
          </w:tcPr>
          <w:p w:rsidR="00E06EE2" w:rsidRPr="00116714" w:rsidRDefault="00E06EE2" w:rsidP="00172DBF">
            <w:pPr>
              <w:spacing w:before="120"/>
              <w:jc w:val="center"/>
              <w:rPr>
                <w:sz w:val="26"/>
                <w:szCs w:val="26"/>
              </w:rPr>
            </w:pPr>
            <w:r w:rsidRPr="00116714">
              <w:rPr>
                <w:sz w:val="26"/>
                <w:szCs w:val="26"/>
              </w:rPr>
              <w:t>b</w:t>
            </w:r>
          </w:p>
        </w:tc>
        <w:tc>
          <w:tcPr>
            <w:tcW w:w="3311" w:type="pct"/>
          </w:tcPr>
          <w:p w:rsidR="00E06EE2" w:rsidRPr="00116714" w:rsidRDefault="00E06EE2" w:rsidP="00172DBF">
            <w:pPr>
              <w:spacing w:before="120"/>
              <w:jc w:val="both"/>
              <w:rPr>
                <w:sz w:val="26"/>
                <w:szCs w:val="26"/>
              </w:rPr>
            </w:pPr>
            <w:r w:rsidRPr="00116714">
              <w:rPr>
                <w:sz w:val="26"/>
                <w:szCs w:val="26"/>
              </w:rPr>
              <w:t>Có trường hợp vi phạm pháp luật mà bản án Tòa án có hiệu lực mức tù giam</w:t>
            </w:r>
            <w:r w:rsidRPr="00116714">
              <w:rPr>
                <w:b/>
                <w:sz w:val="26"/>
                <w:szCs w:val="26"/>
              </w:rPr>
              <w:t xml:space="preserve"> </w:t>
            </w:r>
            <w:r w:rsidRPr="00116714">
              <w:rPr>
                <w:sz w:val="26"/>
                <w:szCs w:val="26"/>
              </w:rPr>
              <w:t>dướ</w:t>
            </w:r>
            <w:r w:rsidR="004472E7" w:rsidRPr="00116714">
              <w:rPr>
                <w:sz w:val="26"/>
                <w:szCs w:val="26"/>
              </w:rPr>
              <w:t>i 36</w:t>
            </w:r>
            <w:r w:rsidRPr="00116714">
              <w:rPr>
                <w:sz w:val="26"/>
                <w:szCs w:val="26"/>
              </w:rPr>
              <w:t xml:space="preserve"> tháng:</w:t>
            </w:r>
          </w:p>
          <w:p w:rsidR="004472E7" w:rsidRPr="00116714" w:rsidRDefault="004472E7" w:rsidP="00172DBF">
            <w:pPr>
              <w:spacing w:before="120"/>
              <w:jc w:val="both"/>
              <w:rPr>
                <w:i/>
                <w:sz w:val="26"/>
                <w:szCs w:val="26"/>
              </w:rPr>
            </w:pPr>
            <w:r w:rsidRPr="00116714">
              <w:rPr>
                <w:i/>
                <w:sz w:val="26"/>
                <w:szCs w:val="26"/>
              </w:rPr>
              <w:t>- Có án phạt tù từ 24 tháng đến dưới 36 tháng (mỗi trường hợp -5đ).</w:t>
            </w:r>
          </w:p>
          <w:p w:rsidR="00E06EE2" w:rsidRPr="00116714" w:rsidRDefault="00E06EE2" w:rsidP="00172DBF">
            <w:pPr>
              <w:jc w:val="both"/>
              <w:rPr>
                <w:i/>
                <w:sz w:val="26"/>
                <w:szCs w:val="26"/>
              </w:rPr>
            </w:pPr>
            <w:r w:rsidRPr="00116714">
              <w:rPr>
                <w:i/>
                <w:sz w:val="26"/>
                <w:szCs w:val="26"/>
              </w:rPr>
              <w:t>- Có án phạt tù từ 12 tháng đến dưới 24 tháng (mỗi trường hợp -3đ).</w:t>
            </w:r>
          </w:p>
          <w:p w:rsidR="00E06EE2" w:rsidRPr="00116714" w:rsidRDefault="00E06EE2" w:rsidP="00172DBF">
            <w:pPr>
              <w:jc w:val="both"/>
              <w:rPr>
                <w:i/>
                <w:sz w:val="26"/>
                <w:szCs w:val="26"/>
              </w:rPr>
            </w:pPr>
            <w:r w:rsidRPr="00116714">
              <w:rPr>
                <w:i/>
                <w:sz w:val="26"/>
                <w:szCs w:val="26"/>
              </w:rPr>
              <w:t>- Có án phạt tù dưới 12 tháng, kể cả tù treo (mỗi trường hợ</w:t>
            </w:r>
            <w:r w:rsidR="004472E7" w:rsidRPr="00116714">
              <w:rPr>
                <w:i/>
                <w:sz w:val="26"/>
                <w:szCs w:val="26"/>
              </w:rPr>
              <w:t>p -2</w:t>
            </w:r>
            <w:r w:rsidRPr="00116714">
              <w:rPr>
                <w:i/>
                <w:sz w:val="26"/>
                <w:szCs w:val="26"/>
              </w:rPr>
              <w:t>đ).</w:t>
            </w:r>
          </w:p>
        </w:tc>
        <w:tc>
          <w:tcPr>
            <w:tcW w:w="472"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c>
          <w:tcPr>
            <w:tcW w:w="473" w:type="pct"/>
          </w:tcPr>
          <w:p w:rsidR="00E06EE2" w:rsidRPr="00116714" w:rsidRDefault="00E06EE2" w:rsidP="00172DBF">
            <w:pPr>
              <w:spacing w:before="120"/>
              <w:jc w:val="center"/>
              <w:rPr>
                <w:b/>
                <w:sz w:val="26"/>
                <w:szCs w:val="26"/>
                <w:lang w:val="vi-VN"/>
              </w:rPr>
            </w:pPr>
          </w:p>
        </w:tc>
      </w:tr>
      <w:tr w:rsidR="00B4070C" w:rsidRPr="00116714" w:rsidTr="00B4070C">
        <w:trPr>
          <w:trHeight w:val="280"/>
        </w:trPr>
        <w:tc>
          <w:tcPr>
            <w:tcW w:w="270" w:type="pct"/>
          </w:tcPr>
          <w:p w:rsidR="00662F4F" w:rsidRPr="00116714" w:rsidRDefault="00662F4F" w:rsidP="0067504E">
            <w:pPr>
              <w:spacing w:before="120"/>
              <w:jc w:val="center"/>
              <w:rPr>
                <w:b/>
                <w:sz w:val="26"/>
                <w:szCs w:val="26"/>
              </w:rPr>
            </w:pPr>
            <w:r w:rsidRPr="00116714">
              <w:rPr>
                <w:b/>
                <w:sz w:val="26"/>
                <w:szCs w:val="26"/>
              </w:rPr>
              <w:lastRenderedPageBreak/>
              <w:t>8</w:t>
            </w:r>
          </w:p>
        </w:tc>
        <w:tc>
          <w:tcPr>
            <w:tcW w:w="3311" w:type="pct"/>
          </w:tcPr>
          <w:p w:rsidR="00662F4F" w:rsidRPr="00116714" w:rsidRDefault="00662F4F" w:rsidP="0067504E">
            <w:pPr>
              <w:spacing w:before="120"/>
              <w:jc w:val="both"/>
              <w:rPr>
                <w:b/>
                <w:sz w:val="26"/>
                <w:szCs w:val="26"/>
              </w:rPr>
            </w:pPr>
            <w:r w:rsidRPr="00116714">
              <w:rPr>
                <w:b/>
                <w:sz w:val="26"/>
                <w:szCs w:val="26"/>
              </w:rPr>
              <w:t>Điểm thưởng:</w:t>
            </w:r>
          </w:p>
        </w:tc>
        <w:tc>
          <w:tcPr>
            <w:tcW w:w="472" w:type="pct"/>
          </w:tcPr>
          <w:p w:rsidR="00662F4F" w:rsidRPr="00116714" w:rsidRDefault="00662F4F" w:rsidP="0067504E">
            <w:pPr>
              <w:spacing w:before="120"/>
              <w:jc w:val="center"/>
              <w:rPr>
                <w:b/>
                <w:sz w:val="26"/>
                <w:szCs w:val="26"/>
                <w:lang w:val="vi-VN"/>
              </w:rPr>
            </w:pPr>
          </w:p>
        </w:tc>
        <w:tc>
          <w:tcPr>
            <w:tcW w:w="473" w:type="pct"/>
          </w:tcPr>
          <w:p w:rsidR="00662F4F" w:rsidRPr="00116714" w:rsidRDefault="00662F4F" w:rsidP="0067504E">
            <w:pPr>
              <w:spacing w:before="120"/>
              <w:jc w:val="center"/>
              <w:rPr>
                <w:b/>
                <w:sz w:val="26"/>
                <w:szCs w:val="26"/>
                <w:lang w:val="vi-VN"/>
              </w:rPr>
            </w:pPr>
          </w:p>
        </w:tc>
        <w:tc>
          <w:tcPr>
            <w:tcW w:w="473" w:type="pct"/>
          </w:tcPr>
          <w:p w:rsidR="00662F4F" w:rsidRPr="00116714" w:rsidRDefault="00662F4F" w:rsidP="0067504E">
            <w:pPr>
              <w:spacing w:before="120"/>
              <w:jc w:val="center"/>
              <w:rPr>
                <w:b/>
                <w:sz w:val="26"/>
                <w:szCs w:val="26"/>
                <w:lang w:val="vi-VN"/>
              </w:rPr>
            </w:pPr>
          </w:p>
        </w:tc>
      </w:tr>
      <w:tr w:rsidR="00B4070C" w:rsidRPr="00116714" w:rsidTr="00B4070C">
        <w:trPr>
          <w:trHeight w:val="280"/>
        </w:trPr>
        <w:tc>
          <w:tcPr>
            <w:tcW w:w="270" w:type="pct"/>
          </w:tcPr>
          <w:p w:rsidR="00662F4F" w:rsidRPr="00116714" w:rsidRDefault="00662F4F" w:rsidP="0067504E">
            <w:pPr>
              <w:spacing w:before="120"/>
              <w:jc w:val="center"/>
              <w:rPr>
                <w:sz w:val="26"/>
                <w:szCs w:val="26"/>
              </w:rPr>
            </w:pPr>
            <w:r w:rsidRPr="00116714">
              <w:rPr>
                <w:sz w:val="26"/>
                <w:szCs w:val="26"/>
              </w:rPr>
              <w:t>a</w:t>
            </w:r>
          </w:p>
        </w:tc>
        <w:tc>
          <w:tcPr>
            <w:tcW w:w="3311" w:type="pct"/>
          </w:tcPr>
          <w:p w:rsidR="00662F4F" w:rsidRPr="00116714" w:rsidRDefault="00662F4F" w:rsidP="0067504E">
            <w:pPr>
              <w:spacing w:before="120"/>
              <w:jc w:val="both"/>
              <w:rPr>
                <w:sz w:val="26"/>
                <w:szCs w:val="26"/>
              </w:rPr>
            </w:pPr>
            <w:r w:rsidRPr="00116714">
              <w:rPr>
                <w:sz w:val="26"/>
                <w:szCs w:val="26"/>
                <w:lang w:val="vi-VN"/>
              </w:rPr>
              <w:t>Chi bộ Đảng</w:t>
            </w:r>
            <w:r w:rsidRPr="00116714">
              <w:rPr>
                <w:sz w:val="26"/>
                <w:szCs w:val="26"/>
              </w:rPr>
              <w:t xml:space="preserve"> hoặc chính quyền hoặc </w:t>
            </w:r>
            <w:r w:rsidRPr="00116714">
              <w:rPr>
                <w:sz w:val="26"/>
                <w:szCs w:val="26"/>
                <w:lang w:val="vi-VN"/>
              </w:rPr>
              <w:t xml:space="preserve">các tổ chức đoàn thể </w:t>
            </w:r>
            <w:r w:rsidRPr="00116714">
              <w:rPr>
                <w:sz w:val="26"/>
                <w:szCs w:val="26"/>
              </w:rPr>
              <w:t>trong</w:t>
            </w:r>
            <w:r w:rsidRPr="00116714">
              <w:rPr>
                <w:sz w:val="26"/>
                <w:szCs w:val="26"/>
                <w:lang w:val="vi-VN"/>
              </w:rPr>
              <w:t xml:space="preserve"> năm </w:t>
            </w:r>
            <w:r w:rsidRPr="00116714">
              <w:rPr>
                <w:sz w:val="26"/>
                <w:szCs w:val="26"/>
              </w:rPr>
              <w:t>được cấp có thẩm quyền xếp loại đạt mức “</w:t>
            </w:r>
            <w:r w:rsidRPr="00116714">
              <w:rPr>
                <w:sz w:val="26"/>
                <w:szCs w:val="26"/>
                <w:lang w:val="vi-VN"/>
              </w:rPr>
              <w:t xml:space="preserve">hoàn thành </w:t>
            </w:r>
            <w:r w:rsidRPr="00116714">
              <w:rPr>
                <w:sz w:val="26"/>
                <w:szCs w:val="26"/>
              </w:rPr>
              <w:t>xuất sắc</w:t>
            </w:r>
            <w:r w:rsidRPr="00116714">
              <w:rPr>
                <w:sz w:val="26"/>
                <w:szCs w:val="26"/>
                <w:lang w:val="vi-VN"/>
              </w:rPr>
              <w:t xml:space="preserve"> nhiệm vụ</w:t>
            </w:r>
            <w:r w:rsidRPr="00116714">
              <w:rPr>
                <w:sz w:val="26"/>
                <w:szCs w:val="26"/>
              </w:rPr>
              <w:t>” (chỉ tính một trường hợp).</w:t>
            </w:r>
          </w:p>
        </w:tc>
        <w:tc>
          <w:tcPr>
            <w:tcW w:w="472" w:type="pct"/>
          </w:tcPr>
          <w:p w:rsidR="00662F4F" w:rsidRPr="00116714" w:rsidRDefault="00662F4F" w:rsidP="0067504E">
            <w:pPr>
              <w:spacing w:before="120"/>
              <w:jc w:val="center"/>
              <w:rPr>
                <w:sz w:val="26"/>
                <w:szCs w:val="26"/>
              </w:rPr>
            </w:pPr>
            <w:r w:rsidRPr="00116714">
              <w:rPr>
                <w:sz w:val="26"/>
                <w:szCs w:val="26"/>
              </w:rPr>
              <w:t>3</w:t>
            </w:r>
          </w:p>
        </w:tc>
        <w:tc>
          <w:tcPr>
            <w:tcW w:w="473" w:type="pct"/>
          </w:tcPr>
          <w:p w:rsidR="00662F4F" w:rsidRPr="00116714" w:rsidRDefault="00662F4F" w:rsidP="0067504E">
            <w:pPr>
              <w:spacing w:before="120"/>
              <w:jc w:val="center"/>
              <w:rPr>
                <w:sz w:val="26"/>
                <w:szCs w:val="26"/>
                <w:lang w:val="vi-VN"/>
              </w:rPr>
            </w:pPr>
          </w:p>
        </w:tc>
        <w:tc>
          <w:tcPr>
            <w:tcW w:w="473" w:type="pct"/>
          </w:tcPr>
          <w:p w:rsidR="00662F4F" w:rsidRPr="00116714" w:rsidRDefault="00662F4F" w:rsidP="0067504E">
            <w:pPr>
              <w:spacing w:before="120"/>
              <w:jc w:val="center"/>
              <w:rPr>
                <w:b/>
                <w:sz w:val="26"/>
                <w:szCs w:val="26"/>
                <w:lang w:val="vi-VN"/>
              </w:rPr>
            </w:pPr>
          </w:p>
        </w:tc>
      </w:tr>
      <w:tr w:rsidR="00B4070C" w:rsidRPr="00116714" w:rsidTr="00B4070C">
        <w:trPr>
          <w:trHeight w:val="280"/>
        </w:trPr>
        <w:tc>
          <w:tcPr>
            <w:tcW w:w="270" w:type="pct"/>
          </w:tcPr>
          <w:p w:rsidR="00662F4F" w:rsidRPr="00116714" w:rsidRDefault="00662F4F" w:rsidP="0067504E">
            <w:pPr>
              <w:spacing w:before="120"/>
              <w:jc w:val="center"/>
              <w:rPr>
                <w:sz w:val="26"/>
                <w:szCs w:val="26"/>
              </w:rPr>
            </w:pPr>
            <w:r w:rsidRPr="00116714">
              <w:rPr>
                <w:sz w:val="26"/>
                <w:szCs w:val="26"/>
              </w:rPr>
              <w:t>b</w:t>
            </w:r>
          </w:p>
        </w:tc>
        <w:tc>
          <w:tcPr>
            <w:tcW w:w="3311" w:type="pct"/>
          </w:tcPr>
          <w:p w:rsidR="00662F4F" w:rsidRPr="00116714" w:rsidRDefault="00662F4F" w:rsidP="00E16DBD">
            <w:pPr>
              <w:spacing w:before="120"/>
              <w:jc w:val="both"/>
              <w:rPr>
                <w:sz w:val="26"/>
                <w:szCs w:val="26"/>
              </w:rPr>
            </w:pPr>
            <w:r w:rsidRPr="00116714">
              <w:rPr>
                <w:sz w:val="26"/>
                <w:szCs w:val="26"/>
              </w:rPr>
              <w:t>Nhà văn hóa-Khu thể thao thôn (</w:t>
            </w:r>
            <w:r w:rsidR="00E16DBD">
              <w:rPr>
                <w:sz w:val="26"/>
                <w:szCs w:val="26"/>
              </w:rPr>
              <w:t>khu</w:t>
            </w:r>
            <w:r w:rsidRPr="00116714">
              <w:rPr>
                <w:sz w:val="26"/>
                <w:szCs w:val="26"/>
              </w:rPr>
              <w:t xml:space="preserve"> phố) được xây mới, nâng cấp trong năm đạt chuẩn theo quy định hoặc Điểm vui chơi, giải trí trẻ em, người cao tuổi được xây mới trong năm.</w:t>
            </w:r>
          </w:p>
        </w:tc>
        <w:tc>
          <w:tcPr>
            <w:tcW w:w="472" w:type="pct"/>
          </w:tcPr>
          <w:p w:rsidR="00662F4F" w:rsidRPr="00116714" w:rsidRDefault="00662F4F" w:rsidP="0067504E">
            <w:pPr>
              <w:spacing w:before="120"/>
              <w:jc w:val="center"/>
              <w:rPr>
                <w:sz w:val="26"/>
                <w:szCs w:val="26"/>
              </w:rPr>
            </w:pPr>
            <w:r w:rsidRPr="00116714">
              <w:rPr>
                <w:sz w:val="26"/>
                <w:szCs w:val="26"/>
              </w:rPr>
              <w:t>3</w:t>
            </w:r>
          </w:p>
        </w:tc>
        <w:tc>
          <w:tcPr>
            <w:tcW w:w="473" w:type="pct"/>
          </w:tcPr>
          <w:p w:rsidR="00662F4F" w:rsidRPr="00116714" w:rsidRDefault="00662F4F" w:rsidP="0067504E">
            <w:pPr>
              <w:spacing w:before="120"/>
              <w:jc w:val="center"/>
              <w:rPr>
                <w:sz w:val="26"/>
                <w:szCs w:val="26"/>
                <w:lang w:val="vi-VN"/>
              </w:rPr>
            </w:pPr>
          </w:p>
        </w:tc>
        <w:tc>
          <w:tcPr>
            <w:tcW w:w="473" w:type="pct"/>
          </w:tcPr>
          <w:p w:rsidR="00662F4F" w:rsidRPr="00116714" w:rsidRDefault="00662F4F" w:rsidP="0067504E">
            <w:pPr>
              <w:spacing w:before="120"/>
              <w:jc w:val="center"/>
              <w:rPr>
                <w:b/>
                <w:sz w:val="26"/>
                <w:szCs w:val="26"/>
                <w:lang w:val="vi-VN"/>
              </w:rPr>
            </w:pPr>
          </w:p>
        </w:tc>
      </w:tr>
      <w:tr w:rsidR="00B4070C" w:rsidRPr="00116714" w:rsidTr="00B4070C">
        <w:trPr>
          <w:trHeight w:val="280"/>
        </w:trPr>
        <w:tc>
          <w:tcPr>
            <w:tcW w:w="270" w:type="pct"/>
          </w:tcPr>
          <w:p w:rsidR="00662F4F" w:rsidRPr="00116714" w:rsidRDefault="00662F4F" w:rsidP="0067504E">
            <w:pPr>
              <w:spacing w:before="120"/>
              <w:jc w:val="center"/>
              <w:rPr>
                <w:sz w:val="26"/>
                <w:szCs w:val="26"/>
              </w:rPr>
            </w:pPr>
            <w:r w:rsidRPr="00116714">
              <w:rPr>
                <w:sz w:val="26"/>
                <w:szCs w:val="26"/>
              </w:rPr>
              <w:t>c</w:t>
            </w:r>
          </w:p>
        </w:tc>
        <w:tc>
          <w:tcPr>
            <w:tcW w:w="3311" w:type="pct"/>
          </w:tcPr>
          <w:p w:rsidR="00662F4F" w:rsidRPr="00116714" w:rsidRDefault="00662F4F" w:rsidP="0067504E">
            <w:pPr>
              <w:spacing w:before="120"/>
              <w:jc w:val="both"/>
              <w:rPr>
                <w:sz w:val="26"/>
                <w:szCs w:val="26"/>
              </w:rPr>
            </w:pPr>
            <w:r w:rsidRPr="00116714">
              <w:rPr>
                <w:sz w:val="26"/>
                <w:szCs w:val="26"/>
              </w:rPr>
              <w:t>Trong năm, thôn (</w:t>
            </w:r>
            <w:r w:rsidR="00E16DBD">
              <w:rPr>
                <w:sz w:val="26"/>
                <w:szCs w:val="26"/>
              </w:rPr>
              <w:t>khu phố</w:t>
            </w:r>
            <w:r w:rsidRPr="00116714">
              <w:rPr>
                <w:sz w:val="26"/>
                <w:szCs w:val="26"/>
              </w:rPr>
              <w:t>) được Chủ tịch UBND tỉnh tặng Bằng khen về thành tích xây dựng đời sống văn hóa hoặc phát triển kinh tế - xã hội.</w:t>
            </w:r>
          </w:p>
        </w:tc>
        <w:tc>
          <w:tcPr>
            <w:tcW w:w="472" w:type="pct"/>
          </w:tcPr>
          <w:p w:rsidR="00662F4F" w:rsidRPr="00116714" w:rsidRDefault="00662F4F" w:rsidP="0067504E">
            <w:pPr>
              <w:spacing w:before="120"/>
              <w:jc w:val="center"/>
              <w:rPr>
                <w:sz w:val="26"/>
                <w:szCs w:val="26"/>
              </w:rPr>
            </w:pPr>
            <w:r w:rsidRPr="00116714">
              <w:rPr>
                <w:sz w:val="26"/>
                <w:szCs w:val="26"/>
              </w:rPr>
              <w:t>3</w:t>
            </w:r>
          </w:p>
        </w:tc>
        <w:tc>
          <w:tcPr>
            <w:tcW w:w="473" w:type="pct"/>
          </w:tcPr>
          <w:p w:rsidR="00662F4F" w:rsidRPr="00116714" w:rsidRDefault="00662F4F" w:rsidP="0067504E">
            <w:pPr>
              <w:spacing w:before="120"/>
              <w:jc w:val="center"/>
              <w:rPr>
                <w:sz w:val="26"/>
                <w:szCs w:val="26"/>
                <w:lang w:val="vi-VN"/>
              </w:rPr>
            </w:pPr>
          </w:p>
        </w:tc>
        <w:tc>
          <w:tcPr>
            <w:tcW w:w="473" w:type="pct"/>
          </w:tcPr>
          <w:p w:rsidR="00662F4F" w:rsidRPr="00116714" w:rsidRDefault="00662F4F" w:rsidP="0067504E">
            <w:pPr>
              <w:spacing w:before="120"/>
              <w:jc w:val="center"/>
              <w:rPr>
                <w:b/>
                <w:sz w:val="26"/>
                <w:szCs w:val="26"/>
                <w:lang w:val="vi-VN"/>
              </w:rPr>
            </w:pPr>
          </w:p>
        </w:tc>
      </w:tr>
      <w:tr w:rsidR="00B4070C" w:rsidRPr="00116714" w:rsidTr="00B4070C">
        <w:trPr>
          <w:trHeight w:val="280"/>
        </w:trPr>
        <w:tc>
          <w:tcPr>
            <w:tcW w:w="270" w:type="pct"/>
          </w:tcPr>
          <w:p w:rsidR="00662F4F" w:rsidRPr="00116714" w:rsidRDefault="00662F4F" w:rsidP="0067504E">
            <w:pPr>
              <w:spacing w:before="120"/>
              <w:jc w:val="center"/>
              <w:rPr>
                <w:sz w:val="26"/>
                <w:szCs w:val="26"/>
              </w:rPr>
            </w:pPr>
            <w:r w:rsidRPr="00116714">
              <w:rPr>
                <w:sz w:val="26"/>
                <w:szCs w:val="26"/>
              </w:rPr>
              <w:t>d</w:t>
            </w:r>
          </w:p>
        </w:tc>
        <w:tc>
          <w:tcPr>
            <w:tcW w:w="3311" w:type="pct"/>
          </w:tcPr>
          <w:p w:rsidR="00662F4F" w:rsidRPr="00116714" w:rsidRDefault="00662F4F" w:rsidP="0067504E">
            <w:pPr>
              <w:spacing w:before="120"/>
              <w:jc w:val="both"/>
              <w:rPr>
                <w:sz w:val="26"/>
                <w:szCs w:val="26"/>
              </w:rPr>
            </w:pPr>
            <w:r w:rsidRPr="00116714">
              <w:rPr>
                <w:sz w:val="26"/>
                <w:szCs w:val="26"/>
              </w:rPr>
              <w:t>Trong năm, thôn (</w:t>
            </w:r>
            <w:r w:rsidR="00E16DBD">
              <w:rPr>
                <w:sz w:val="26"/>
                <w:szCs w:val="26"/>
              </w:rPr>
              <w:t>khu phố</w:t>
            </w:r>
            <w:r w:rsidRPr="00116714">
              <w:rPr>
                <w:sz w:val="26"/>
                <w:szCs w:val="26"/>
              </w:rPr>
              <w:t>) được Chủ tịch UBND huyện tặng Giấy khen về thành tích xây dựng đời sống văn hóa hoặc phát triển kinh tế - xã hội.</w:t>
            </w:r>
          </w:p>
        </w:tc>
        <w:tc>
          <w:tcPr>
            <w:tcW w:w="472" w:type="pct"/>
          </w:tcPr>
          <w:p w:rsidR="00662F4F" w:rsidRPr="00116714" w:rsidRDefault="00662F4F" w:rsidP="0067504E">
            <w:pPr>
              <w:spacing w:before="120"/>
              <w:jc w:val="center"/>
              <w:rPr>
                <w:sz w:val="26"/>
                <w:szCs w:val="26"/>
              </w:rPr>
            </w:pPr>
            <w:r w:rsidRPr="00116714">
              <w:rPr>
                <w:sz w:val="26"/>
                <w:szCs w:val="26"/>
              </w:rPr>
              <w:t>2</w:t>
            </w:r>
          </w:p>
        </w:tc>
        <w:tc>
          <w:tcPr>
            <w:tcW w:w="473" w:type="pct"/>
          </w:tcPr>
          <w:p w:rsidR="00662F4F" w:rsidRPr="00116714" w:rsidRDefault="00662F4F" w:rsidP="0067504E">
            <w:pPr>
              <w:spacing w:before="120"/>
              <w:jc w:val="center"/>
              <w:rPr>
                <w:sz w:val="26"/>
                <w:szCs w:val="26"/>
                <w:lang w:val="vi-VN"/>
              </w:rPr>
            </w:pPr>
          </w:p>
        </w:tc>
        <w:tc>
          <w:tcPr>
            <w:tcW w:w="473" w:type="pct"/>
          </w:tcPr>
          <w:p w:rsidR="00662F4F" w:rsidRPr="00116714" w:rsidRDefault="00662F4F" w:rsidP="0067504E">
            <w:pPr>
              <w:spacing w:before="120"/>
              <w:jc w:val="center"/>
              <w:rPr>
                <w:b/>
                <w:sz w:val="26"/>
                <w:szCs w:val="26"/>
                <w:lang w:val="vi-VN"/>
              </w:rPr>
            </w:pPr>
          </w:p>
        </w:tc>
      </w:tr>
      <w:tr w:rsidR="00B4070C" w:rsidRPr="00116714" w:rsidTr="00B4070C">
        <w:trPr>
          <w:trHeight w:val="280"/>
        </w:trPr>
        <w:tc>
          <w:tcPr>
            <w:tcW w:w="270" w:type="pct"/>
          </w:tcPr>
          <w:p w:rsidR="00662F4F" w:rsidRPr="00116714" w:rsidRDefault="00662F4F" w:rsidP="00172DBF">
            <w:pPr>
              <w:spacing w:before="120"/>
              <w:jc w:val="center"/>
              <w:rPr>
                <w:b/>
                <w:sz w:val="26"/>
                <w:szCs w:val="26"/>
              </w:rPr>
            </w:pPr>
          </w:p>
        </w:tc>
        <w:tc>
          <w:tcPr>
            <w:tcW w:w="3311" w:type="pct"/>
          </w:tcPr>
          <w:p w:rsidR="00662F4F" w:rsidRPr="00116714" w:rsidRDefault="00662F4F" w:rsidP="00172DBF">
            <w:pPr>
              <w:spacing w:before="120"/>
              <w:jc w:val="both"/>
              <w:rPr>
                <w:b/>
                <w:sz w:val="26"/>
                <w:szCs w:val="26"/>
              </w:rPr>
            </w:pPr>
            <w:r w:rsidRPr="00116714">
              <w:rPr>
                <w:b/>
                <w:sz w:val="26"/>
                <w:szCs w:val="26"/>
              </w:rPr>
              <w:t>TỘNG CỘNG</w:t>
            </w:r>
          </w:p>
        </w:tc>
        <w:tc>
          <w:tcPr>
            <w:tcW w:w="472" w:type="pct"/>
          </w:tcPr>
          <w:p w:rsidR="00662F4F" w:rsidRPr="00116714" w:rsidRDefault="00662F4F" w:rsidP="00172DBF">
            <w:pPr>
              <w:spacing w:before="120"/>
              <w:jc w:val="center"/>
              <w:rPr>
                <w:b/>
                <w:sz w:val="26"/>
                <w:szCs w:val="26"/>
                <w:lang w:val="vi-VN"/>
              </w:rPr>
            </w:pPr>
          </w:p>
        </w:tc>
        <w:tc>
          <w:tcPr>
            <w:tcW w:w="473" w:type="pct"/>
          </w:tcPr>
          <w:p w:rsidR="00662F4F" w:rsidRPr="00116714" w:rsidRDefault="00662F4F" w:rsidP="00172DBF">
            <w:pPr>
              <w:spacing w:before="120"/>
              <w:jc w:val="center"/>
              <w:rPr>
                <w:b/>
                <w:sz w:val="26"/>
                <w:szCs w:val="26"/>
                <w:lang w:val="vi-VN"/>
              </w:rPr>
            </w:pPr>
          </w:p>
        </w:tc>
        <w:tc>
          <w:tcPr>
            <w:tcW w:w="473" w:type="pct"/>
          </w:tcPr>
          <w:p w:rsidR="00662F4F" w:rsidRPr="00116714" w:rsidRDefault="00662F4F" w:rsidP="00172DBF">
            <w:pPr>
              <w:spacing w:before="120"/>
              <w:jc w:val="center"/>
              <w:rPr>
                <w:b/>
                <w:sz w:val="26"/>
                <w:szCs w:val="26"/>
                <w:lang w:val="vi-VN"/>
              </w:rPr>
            </w:pPr>
          </w:p>
        </w:tc>
      </w:tr>
    </w:tbl>
    <w:p w:rsidR="006C12CB" w:rsidRPr="00116714" w:rsidRDefault="006C12CB" w:rsidP="00172DBF">
      <w:pPr>
        <w:spacing w:before="120" w:after="120" w:line="240" w:lineRule="auto"/>
        <w:jc w:val="both"/>
        <w:rPr>
          <w:rFonts w:ascii="Times New Roman" w:hAnsi="Times New Roman"/>
          <w:b/>
          <w:sz w:val="24"/>
        </w:rPr>
      </w:pPr>
      <w:r w:rsidRPr="00116714">
        <w:rPr>
          <w:rFonts w:ascii="Times New Roman" w:hAnsi="Times New Roman"/>
          <w:sz w:val="24"/>
        </w:rPr>
        <w:tab/>
      </w:r>
      <w:r w:rsidRPr="00116714">
        <w:rPr>
          <w:rFonts w:ascii="Times New Roman" w:hAnsi="Times New Roman"/>
          <w:b/>
          <w:i/>
          <w:sz w:val="24"/>
        </w:rPr>
        <w:t xml:space="preserve">Ghi chú: </w:t>
      </w:r>
    </w:p>
    <w:p w:rsidR="006C12CB" w:rsidRPr="00116714" w:rsidRDefault="006C12CB" w:rsidP="006C12CB">
      <w:pPr>
        <w:spacing w:before="80" w:after="80"/>
        <w:ind w:firstLine="720"/>
        <w:jc w:val="both"/>
        <w:rPr>
          <w:rFonts w:ascii="Times New Roman" w:hAnsi="Times New Roman" w:cs="Times New Roman"/>
          <w:i/>
          <w:sz w:val="26"/>
          <w:szCs w:val="26"/>
        </w:rPr>
      </w:pPr>
      <w:r w:rsidRPr="00116714">
        <w:rPr>
          <w:rFonts w:ascii="Times New Roman" w:hAnsi="Times New Roman" w:cs="Times New Roman"/>
          <w:i/>
          <w:sz w:val="26"/>
          <w:szCs w:val="26"/>
        </w:rPr>
        <w:t xml:space="preserve">- Điểm f khoản 6: </w:t>
      </w:r>
      <w:r w:rsidR="0084219A" w:rsidRPr="00116714">
        <w:rPr>
          <w:rFonts w:ascii="Times New Roman" w:hAnsi="Times New Roman" w:cs="Times New Roman"/>
          <w:i/>
          <w:sz w:val="26"/>
          <w:szCs w:val="26"/>
        </w:rPr>
        <w:t>nếu tại thời điểm xét danh hiệu Khu dân cư văn hóa mà chưa xét thi đua công tác Đảng và các tổ chức đoàn thể thì Bí thư chi bộ và người đứng đầu các tổ chức đoàn thể phải có báo cáo giải trình và đánh giá khả năng phấn đấu trong năm để làm căn cứ xét Khu dân cư văn hóa.</w:t>
      </w:r>
    </w:p>
    <w:p w:rsidR="006551DB" w:rsidRPr="00116714" w:rsidRDefault="006C12CB" w:rsidP="00844E16">
      <w:pPr>
        <w:spacing w:before="80" w:after="80"/>
        <w:ind w:firstLine="720"/>
        <w:jc w:val="both"/>
        <w:rPr>
          <w:rFonts w:ascii="Times New Roman" w:hAnsi="Times New Roman" w:cs="Times New Roman"/>
          <w:b/>
          <w:i/>
          <w:sz w:val="26"/>
        </w:rPr>
      </w:pPr>
      <w:r w:rsidRPr="00116714">
        <w:rPr>
          <w:rFonts w:ascii="Times New Roman" w:hAnsi="Times New Roman" w:cs="Times New Roman"/>
          <w:i/>
          <w:sz w:val="26"/>
          <w:szCs w:val="26"/>
        </w:rPr>
        <w:t xml:space="preserve">- Điểm g khoản 6: </w:t>
      </w:r>
      <w:r w:rsidR="0084219A" w:rsidRPr="00116714">
        <w:rPr>
          <w:rFonts w:ascii="Times New Roman" w:hAnsi="Times New Roman" w:cs="Times New Roman"/>
          <w:i/>
          <w:sz w:val="26"/>
          <w:szCs w:val="26"/>
        </w:rPr>
        <w:t xml:space="preserve">khi xét công nhận Khu dân cư văn hóa, ở địa phương trong năm đó có xảy ra ít nhất một vụ án đặc biệt nghiêm trọng (đang trong quá trình điều tra, chưa xét xử) thì </w:t>
      </w:r>
      <w:r w:rsidR="0084219A" w:rsidRPr="00116714">
        <w:rPr>
          <w:rFonts w:ascii="Times New Roman" w:hAnsi="Times New Roman" w:cs="Times New Roman"/>
          <w:b/>
          <w:i/>
          <w:sz w:val="26"/>
          <w:szCs w:val="26"/>
        </w:rPr>
        <w:t>có thể xem xét</w:t>
      </w:r>
      <w:r w:rsidR="0084219A" w:rsidRPr="00116714">
        <w:rPr>
          <w:rFonts w:ascii="Times New Roman" w:hAnsi="Times New Roman" w:cs="Times New Roman"/>
          <w:i/>
          <w:sz w:val="26"/>
          <w:szCs w:val="26"/>
        </w:rPr>
        <w:t xml:space="preserve"> không đề nghị xét tặng Khu dân cư văn hóa;  những năm tiếp theo nếu Khu dân cư phấn đấu tốt thì được đề nghị công nhận Khu dân cư văn hóa (cho dù vụ án đó đã được xét xử hoặc chưa xét xử).</w:t>
      </w:r>
    </w:p>
    <w:p w:rsidR="00B131F4" w:rsidRPr="00116714" w:rsidRDefault="00B131F4" w:rsidP="00B131F4">
      <w:pPr>
        <w:rPr>
          <w:rFonts w:ascii="Times New Roman" w:hAnsi="Times New Roman" w:cs="Times New Roman"/>
          <w:sz w:val="28"/>
          <w:szCs w:val="28"/>
        </w:rPr>
      </w:pPr>
      <w:r w:rsidRPr="00116714">
        <w:rPr>
          <w:rFonts w:ascii="Times New Roman" w:hAnsi="Times New Roman" w:cs="Times New Roman"/>
          <w:sz w:val="28"/>
          <w:szCs w:val="28"/>
        </w:rPr>
        <w:t xml:space="preserve">+ Số hộ đạt GĐVH:……..…./……...........tổng số hộ, đạt..…....%.                    </w:t>
      </w:r>
    </w:p>
    <w:p w:rsidR="00B131F4" w:rsidRPr="00116714" w:rsidRDefault="00B131F4" w:rsidP="00B131F4">
      <w:pPr>
        <w:rPr>
          <w:rFonts w:ascii="Times New Roman" w:hAnsi="Times New Roman" w:cs="Times New Roman"/>
          <w:sz w:val="28"/>
          <w:szCs w:val="28"/>
        </w:rPr>
      </w:pPr>
      <w:r w:rsidRPr="00116714">
        <w:rPr>
          <w:rFonts w:ascii="Times New Roman" w:hAnsi="Times New Roman" w:cs="Times New Roman"/>
          <w:sz w:val="28"/>
          <w:szCs w:val="28"/>
        </w:rPr>
        <w:t xml:space="preserve">+ Số hộ đạt GĐVH 3 năm liền trở lên............../…………..tổng số hộ, đạt.........%.                </w:t>
      </w:r>
    </w:p>
    <w:p w:rsidR="00B131F4" w:rsidRPr="00116714" w:rsidRDefault="00B131F4" w:rsidP="00B131F4">
      <w:pPr>
        <w:spacing w:after="0"/>
        <w:rPr>
          <w:rFonts w:ascii="Times New Roman" w:hAnsi="Times New Roman" w:cs="Times New Roman"/>
          <w:b/>
          <w:sz w:val="26"/>
          <w:szCs w:val="28"/>
        </w:rPr>
      </w:pPr>
      <w:r w:rsidRPr="00116714">
        <w:rPr>
          <w:rFonts w:ascii="Times New Roman" w:hAnsi="Times New Roman" w:cs="Times New Roman"/>
          <w:i/>
          <w:sz w:val="28"/>
          <w:szCs w:val="28"/>
        </w:rPr>
        <w:t xml:space="preserve">            Ngày       tháng     năm ……….                   Ngày       tháng     năm …………..           </w:t>
      </w:r>
      <w:r w:rsidRPr="00116714">
        <w:rPr>
          <w:rFonts w:ascii="Times New Roman" w:hAnsi="Times New Roman" w:cs="Times New Roman"/>
          <w:sz w:val="28"/>
          <w:szCs w:val="28"/>
        </w:rPr>
        <w:t xml:space="preserve">               </w:t>
      </w:r>
      <w:r w:rsidRPr="00116714">
        <w:rPr>
          <w:rFonts w:ascii="Times New Roman" w:hAnsi="Times New Roman" w:cs="Times New Roman"/>
          <w:sz w:val="28"/>
          <w:szCs w:val="28"/>
        </w:rPr>
        <w:tab/>
      </w:r>
      <w:r w:rsidRPr="00116714">
        <w:rPr>
          <w:rFonts w:ascii="Times New Roman" w:hAnsi="Times New Roman" w:cs="Times New Roman"/>
          <w:b/>
          <w:sz w:val="26"/>
          <w:szCs w:val="28"/>
        </w:rPr>
        <w:t xml:space="preserve">Ban vận động “TDĐKXDĐSVH"                     Ban Chỉ đạo xã, thị trấn………              </w:t>
      </w:r>
    </w:p>
    <w:p w:rsidR="00B131F4" w:rsidRPr="00116714" w:rsidRDefault="00B131F4" w:rsidP="00B131F4">
      <w:pPr>
        <w:spacing w:after="0"/>
        <w:rPr>
          <w:rFonts w:ascii="Times New Roman" w:hAnsi="Times New Roman" w:cs="Times New Roman"/>
          <w:b/>
          <w:sz w:val="26"/>
          <w:szCs w:val="28"/>
        </w:rPr>
      </w:pPr>
      <w:r w:rsidRPr="00116714">
        <w:rPr>
          <w:rFonts w:ascii="Times New Roman" w:hAnsi="Times New Roman" w:cs="Times New Roman"/>
          <w:b/>
          <w:sz w:val="26"/>
          <w:szCs w:val="28"/>
        </w:rPr>
        <w:t xml:space="preserve">         Thôn, khu phố:............………………                       ……………………………….                    </w:t>
      </w:r>
    </w:p>
    <w:p w:rsidR="00CA4C36" w:rsidRPr="00116714" w:rsidRDefault="00B131F4" w:rsidP="00B131F4">
      <w:pPr>
        <w:rPr>
          <w:rFonts w:ascii="Times New Roman" w:hAnsi="Times New Roman" w:cs="Times New Roman"/>
          <w:sz w:val="26"/>
          <w:szCs w:val="28"/>
        </w:rPr>
      </w:pPr>
      <w:r w:rsidRPr="00116714">
        <w:rPr>
          <w:rFonts w:ascii="Times New Roman" w:hAnsi="Times New Roman" w:cs="Times New Roman"/>
          <w:b/>
          <w:sz w:val="26"/>
          <w:szCs w:val="28"/>
        </w:rPr>
        <w:t xml:space="preserve">                   Trưởng thôn (khu phố)</w:t>
      </w:r>
      <w:r w:rsidRPr="00116714">
        <w:rPr>
          <w:rFonts w:ascii="Times New Roman" w:hAnsi="Times New Roman" w:cs="Times New Roman"/>
          <w:b/>
          <w:sz w:val="26"/>
          <w:szCs w:val="28"/>
        </w:rPr>
        <w:tab/>
      </w:r>
      <w:r w:rsidRPr="00116714">
        <w:rPr>
          <w:rFonts w:ascii="Times New Roman" w:hAnsi="Times New Roman" w:cs="Times New Roman"/>
          <w:b/>
          <w:sz w:val="26"/>
          <w:szCs w:val="28"/>
        </w:rPr>
        <w:tab/>
        <w:t xml:space="preserve">                        Trưởng hoặc Phó ban                                                  </w:t>
      </w:r>
      <w:r w:rsidRPr="00116714">
        <w:rPr>
          <w:rFonts w:ascii="Times New Roman" w:hAnsi="Times New Roman" w:cs="Times New Roman"/>
          <w:sz w:val="26"/>
          <w:szCs w:val="28"/>
        </w:rPr>
        <w:t xml:space="preserve">   </w:t>
      </w:r>
      <w:r w:rsidRPr="00116714">
        <w:rPr>
          <w:rFonts w:ascii="Times New Roman" w:hAnsi="Times New Roman" w:cs="Times New Roman"/>
          <w:i/>
          <w:sz w:val="26"/>
          <w:szCs w:val="28"/>
        </w:rPr>
        <w:tab/>
        <w:t xml:space="preserve">        (Ký và ghi rõ họ tên )                                                   (Ký tên và đóng dấu)          </w:t>
      </w:r>
    </w:p>
    <w:sectPr w:rsidR="00CA4C36" w:rsidRPr="00116714" w:rsidSect="00C009F4">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965"/>
    <w:multiLevelType w:val="hybridMultilevel"/>
    <w:tmpl w:val="E9B08E02"/>
    <w:lvl w:ilvl="0" w:tplc="DD7A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02864"/>
    <w:multiLevelType w:val="hybridMultilevel"/>
    <w:tmpl w:val="13F64540"/>
    <w:lvl w:ilvl="0" w:tplc="51EA0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368B2"/>
    <w:multiLevelType w:val="hybridMultilevel"/>
    <w:tmpl w:val="2F842D76"/>
    <w:lvl w:ilvl="0" w:tplc="A4864FA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05D33"/>
    <w:multiLevelType w:val="hybridMultilevel"/>
    <w:tmpl w:val="70085722"/>
    <w:lvl w:ilvl="0" w:tplc="0ED677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3444B"/>
    <w:multiLevelType w:val="hybridMultilevel"/>
    <w:tmpl w:val="B936C028"/>
    <w:lvl w:ilvl="0" w:tplc="7DCA227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27BBD"/>
    <w:multiLevelType w:val="hybridMultilevel"/>
    <w:tmpl w:val="F1781E32"/>
    <w:lvl w:ilvl="0" w:tplc="9CEC9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04634"/>
    <w:multiLevelType w:val="hybridMultilevel"/>
    <w:tmpl w:val="9E522FC6"/>
    <w:lvl w:ilvl="0" w:tplc="DA66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78507D"/>
    <w:multiLevelType w:val="hybridMultilevel"/>
    <w:tmpl w:val="333CDE2E"/>
    <w:lvl w:ilvl="0" w:tplc="85E8B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D2F10"/>
    <w:multiLevelType w:val="hybridMultilevel"/>
    <w:tmpl w:val="3F5AB99C"/>
    <w:lvl w:ilvl="0" w:tplc="CD50FA2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B5DEF"/>
    <w:multiLevelType w:val="hybridMultilevel"/>
    <w:tmpl w:val="5198C852"/>
    <w:lvl w:ilvl="0" w:tplc="2F06836C">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7F6510"/>
    <w:multiLevelType w:val="hybridMultilevel"/>
    <w:tmpl w:val="82600D5E"/>
    <w:lvl w:ilvl="0" w:tplc="8FCC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2E71FF"/>
    <w:multiLevelType w:val="hybridMultilevel"/>
    <w:tmpl w:val="2E00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66F91"/>
    <w:multiLevelType w:val="hybridMultilevel"/>
    <w:tmpl w:val="0D9A3B48"/>
    <w:lvl w:ilvl="0" w:tplc="4D4CF64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F21FA"/>
    <w:multiLevelType w:val="hybridMultilevel"/>
    <w:tmpl w:val="B2785D08"/>
    <w:lvl w:ilvl="0" w:tplc="D33C1C7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B0669"/>
    <w:multiLevelType w:val="hybridMultilevel"/>
    <w:tmpl w:val="AE465BAA"/>
    <w:lvl w:ilvl="0" w:tplc="D5D4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825AE"/>
    <w:multiLevelType w:val="hybridMultilevel"/>
    <w:tmpl w:val="C20A8BFA"/>
    <w:lvl w:ilvl="0" w:tplc="0AEE9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B4570"/>
    <w:multiLevelType w:val="hybridMultilevel"/>
    <w:tmpl w:val="2F4CCBB0"/>
    <w:lvl w:ilvl="0" w:tplc="5E42686A">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A133F3"/>
    <w:multiLevelType w:val="hybridMultilevel"/>
    <w:tmpl w:val="C4F8DE06"/>
    <w:lvl w:ilvl="0" w:tplc="019AC2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2339D"/>
    <w:multiLevelType w:val="hybridMultilevel"/>
    <w:tmpl w:val="A6E6578E"/>
    <w:lvl w:ilvl="0" w:tplc="549EB7B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E39DD"/>
    <w:multiLevelType w:val="hybridMultilevel"/>
    <w:tmpl w:val="8B8E2CD4"/>
    <w:lvl w:ilvl="0" w:tplc="9990C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063DBF"/>
    <w:multiLevelType w:val="hybridMultilevel"/>
    <w:tmpl w:val="A852D850"/>
    <w:lvl w:ilvl="0" w:tplc="1C900622">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CD779F"/>
    <w:multiLevelType w:val="hybridMultilevel"/>
    <w:tmpl w:val="B8040232"/>
    <w:lvl w:ilvl="0" w:tplc="C5F4BB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E0A8B"/>
    <w:multiLevelType w:val="hybridMultilevel"/>
    <w:tmpl w:val="E274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F4EF3"/>
    <w:multiLevelType w:val="hybridMultilevel"/>
    <w:tmpl w:val="004CB9A8"/>
    <w:lvl w:ilvl="0" w:tplc="D0586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00180"/>
    <w:multiLevelType w:val="hybridMultilevel"/>
    <w:tmpl w:val="1798AACC"/>
    <w:lvl w:ilvl="0" w:tplc="A4480E7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D03548"/>
    <w:multiLevelType w:val="hybridMultilevel"/>
    <w:tmpl w:val="C0B47548"/>
    <w:lvl w:ilvl="0" w:tplc="7FCAE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73EAE"/>
    <w:multiLevelType w:val="hybridMultilevel"/>
    <w:tmpl w:val="A66029A2"/>
    <w:lvl w:ilvl="0" w:tplc="559A74EA">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C4500"/>
    <w:multiLevelType w:val="hybridMultilevel"/>
    <w:tmpl w:val="6896AF8C"/>
    <w:lvl w:ilvl="0" w:tplc="BC4C5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706B8"/>
    <w:multiLevelType w:val="hybridMultilevel"/>
    <w:tmpl w:val="F766C1CA"/>
    <w:lvl w:ilvl="0" w:tplc="69A8D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E609D8"/>
    <w:multiLevelType w:val="hybridMultilevel"/>
    <w:tmpl w:val="54304D66"/>
    <w:lvl w:ilvl="0" w:tplc="D6761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92FD8"/>
    <w:multiLevelType w:val="hybridMultilevel"/>
    <w:tmpl w:val="7370F878"/>
    <w:lvl w:ilvl="0" w:tplc="B7D4AD9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
  </w:num>
  <w:num w:numId="4">
    <w:abstractNumId w:val="29"/>
  </w:num>
  <w:num w:numId="5">
    <w:abstractNumId w:val="25"/>
  </w:num>
  <w:num w:numId="6">
    <w:abstractNumId w:val="26"/>
  </w:num>
  <w:num w:numId="7">
    <w:abstractNumId w:val="15"/>
  </w:num>
  <w:num w:numId="8">
    <w:abstractNumId w:val="8"/>
  </w:num>
  <w:num w:numId="9">
    <w:abstractNumId w:val="23"/>
  </w:num>
  <w:num w:numId="10">
    <w:abstractNumId w:val="30"/>
  </w:num>
  <w:num w:numId="11">
    <w:abstractNumId w:val="19"/>
  </w:num>
  <w:num w:numId="12">
    <w:abstractNumId w:val="4"/>
  </w:num>
  <w:num w:numId="13">
    <w:abstractNumId w:val="22"/>
  </w:num>
  <w:num w:numId="14">
    <w:abstractNumId w:val="18"/>
  </w:num>
  <w:num w:numId="15">
    <w:abstractNumId w:val="10"/>
  </w:num>
  <w:num w:numId="16">
    <w:abstractNumId w:val="6"/>
  </w:num>
  <w:num w:numId="17">
    <w:abstractNumId w:val="7"/>
  </w:num>
  <w:num w:numId="18">
    <w:abstractNumId w:val="16"/>
  </w:num>
  <w:num w:numId="19">
    <w:abstractNumId w:val="24"/>
  </w:num>
  <w:num w:numId="20">
    <w:abstractNumId w:val="2"/>
  </w:num>
  <w:num w:numId="21">
    <w:abstractNumId w:val="14"/>
  </w:num>
  <w:num w:numId="22">
    <w:abstractNumId w:val="20"/>
  </w:num>
  <w:num w:numId="23">
    <w:abstractNumId w:val="13"/>
  </w:num>
  <w:num w:numId="24">
    <w:abstractNumId w:val="12"/>
  </w:num>
  <w:num w:numId="25">
    <w:abstractNumId w:val="11"/>
  </w:num>
  <w:num w:numId="26">
    <w:abstractNumId w:val="27"/>
  </w:num>
  <w:num w:numId="27">
    <w:abstractNumId w:val="5"/>
  </w:num>
  <w:num w:numId="28">
    <w:abstractNumId w:val="21"/>
  </w:num>
  <w:num w:numId="29">
    <w:abstractNumId w:val="3"/>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02464B"/>
    <w:rsid w:val="000435F3"/>
    <w:rsid w:val="00104733"/>
    <w:rsid w:val="00116714"/>
    <w:rsid w:val="00172DBF"/>
    <w:rsid w:val="002648A9"/>
    <w:rsid w:val="002B6C37"/>
    <w:rsid w:val="0038199B"/>
    <w:rsid w:val="004472E7"/>
    <w:rsid w:val="004C18E9"/>
    <w:rsid w:val="0051506E"/>
    <w:rsid w:val="006551DB"/>
    <w:rsid w:val="00662F4F"/>
    <w:rsid w:val="006C12CB"/>
    <w:rsid w:val="007C70F2"/>
    <w:rsid w:val="0084219A"/>
    <w:rsid w:val="00844E16"/>
    <w:rsid w:val="00910D8C"/>
    <w:rsid w:val="009C0089"/>
    <w:rsid w:val="00A40030"/>
    <w:rsid w:val="00A55632"/>
    <w:rsid w:val="00B131F4"/>
    <w:rsid w:val="00B4070C"/>
    <w:rsid w:val="00BB1BFE"/>
    <w:rsid w:val="00C009F4"/>
    <w:rsid w:val="00C72C60"/>
    <w:rsid w:val="00C8227E"/>
    <w:rsid w:val="00CA4C36"/>
    <w:rsid w:val="00D02243"/>
    <w:rsid w:val="00D2524F"/>
    <w:rsid w:val="00DF68BC"/>
    <w:rsid w:val="00E06EE2"/>
    <w:rsid w:val="00E16DBD"/>
    <w:rsid w:val="00E5736C"/>
    <w:rsid w:val="00E628B1"/>
    <w:rsid w:val="00F4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8339"/>
  <w15:docId w15:val="{BB5BABC9-DB70-4C36-B0F7-7DA7EA4E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numbering" w:customStyle="1" w:styleId="NoList1">
    <w:name w:val="No List1"/>
    <w:next w:val="Khngco"/>
    <w:uiPriority w:val="99"/>
    <w:semiHidden/>
    <w:unhideWhenUsed/>
    <w:rsid w:val="00172DBF"/>
  </w:style>
  <w:style w:type="paragraph" w:styleId="oancuaDanhsach">
    <w:name w:val="List Paragraph"/>
    <w:basedOn w:val="Binhthng"/>
    <w:qFormat/>
    <w:rsid w:val="00172DBF"/>
    <w:pPr>
      <w:spacing w:before="120" w:after="120" w:line="240" w:lineRule="auto"/>
      <w:ind w:left="720" w:firstLine="720"/>
      <w:contextualSpacing/>
      <w:jc w:val="both"/>
    </w:pPr>
    <w:rPr>
      <w:rFonts w:ascii="Times New Roman" w:hAnsi="Times New Roman"/>
      <w:sz w:val="24"/>
    </w:rPr>
  </w:style>
  <w:style w:type="paragraph" w:styleId="ThngthngWeb">
    <w:name w:val="Normal (Web)"/>
    <w:basedOn w:val="Binhthng"/>
    <w:uiPriority w:val="99"/>
    <w:semiHidden/>
    <w:unhideWhenUsed/>
    <w:rsid w:val="00172DBF"/>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172DBF"/>
    <w:rPr>
      <w:color w:val="0000FF"/>
      <w:u w:val="single"/>
    </w:rPr>
  </w:style>
  <w:style w:type="paragraph" w:styleId="utrang">
    <w:name w:val="header"/>
    <w:basedOn w:val="Binhthng"/>
    <w:link w:val="utrangChar"/>
    <w:uiPriority w:val="99"/>
    <w:unhideWhenUsed/>
    <w:rsid w:val="00172DBF"/>
    <w:pPr>
      <w:tabs>
        <w:tab w:val="center" w:pos="4680"/>
        <w:tab w:val="right" w:pos="9360"/>
      </w:tabs>
      <w:spacing w:after="0" w:line="240" w:lineRule="auto"/>
      <w:ind w:firstLine="720"/>
      <w:jc w:val="both"/>
    </w:pPr>
    <w:rPr>
      <w:rFonts w:ascii="Times New Roman" w:hAnsi="Times New Roman"/>
      <w:sz w:val="24"/>
    </w:rPr>
  </w:style>
  <w:style w:type="character" w:customStyle="1" w:styleId="utrangChar">
    <w:name w:val="Đầu trang Char"/>
    <w:basedOn w:val="Phngmcinhcuaoanvn"/>
    <w:link w:val="utrang"/>
    <w:uiPriority w:val="99"/>
    <w:rsid w:val="00172DBF"/>
    <w:rPr>
      <w:rFonts w:ascii="Times New Roman" w:hAnsi="Times New Roman"/>
      <w:sz w:val="24"/>
    </w:rPr>
  </w:style>
  <w:style w:type="paragraph" w:styleId="Chntrang">
    <w:name w:val="footer"/>
    <w:basedOn w:val="Binhthng"/>
    <w:link w:val="ChntrangChar"/>
    <w:uiPriority w:val="99"/>
    <w:unhideWhenUsed/>
    <w:rsid w:val="00172DBF"/>
    <w:pPr>
      <w:tabs>
        <w:tab w:val="center" w:pos="4680"/>
        <w:tab w:val="right" w:pos="9360"/>
      </w:tabs>
      <w:spacing w:after="0" w:line="240" w:lineRule="auto"/>
      <w:ind w:firstLine="720"/>
      <w:jc w:val="both"/>
    </w:pPr>
    <w:rPr>
      <w:rFonts w:ascii="Times New Roman" w:hAnsi="Times New Roman"/>
      <w:sz w:val="24"/>
    </w:rPr>
  </w:style>
  <w:style w:type="character" w:customStyle="1" w:styleId="ChntrangChar">
    <w:name w:val="Chân trang Char"/>
    <w:basedOn w:val="Phngmcinhcuaoanvn"/>
    <w:link w:val="Chntrang"/>
    <w:uiPriority w:val="99"/>
    <w:rsid w:val="00172DBF"/>
    <w:rPr>
      <w:rFonts w:ascii="Times New Roman" w:hAnsi="Times New Roman"/>
      <w:sz w:val="24"/>
    </w:rPr>
  </w:style>
  <w:style w:type="table" w:styleId="LiBang">
    <w:name w:val="Table Grid"/>
    <w:basedOn w:val="BangThngthng"/>
    <w:uiPriority w:val="59"/>
    <w:rsid w:val="00172DB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1105</Words>
  <Characters>6301</Characters>
  <Application>Microsoft Office Word</Application>
  <DocSecurity>0</DocSecurity>
  <Lines>52</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VHTT THANG BINH</cp:lastModifiedBy>
  <cp:revision>14</cp:revision>
  <dcterms:created xsi:type="dcterms:W3CDTF">2021-09-09T07:49:00Z</dcterms:created>
  <dcterms:modified xsi:type="dcterms:W3CDTF">2021-10-07T01:23:00Z</dcterms:modified>
</cp:coreProperties>
</file>